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245" w:rsidRPr="00410900" w:rsidRDefault="00F57245" w:rsidP="009A563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jc w:val="center"/>
        <w:rPr>
          <w:b/>
          <w:sz w:val="32"/>
          <w:szCs w:val="32"/>
        </w:rPr>
      </w:pPr>
    </w:p>
    <w:p w:rsidR="00F57245" w:rsidRPr="00410900" w:rsidRDefault="00F57245" w:rsidP="009A563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jc w:val="center"/>
        <w:rPr>
          <w:b/>
          <w:sz w:val="32"/>
          <w:szCs w:val="32"/>
        </w:rPr>
      </w:pPr>
    </w:p>
    <w:p w:rsidR="00F57245" w:rsidRPr="00410900" w:rsidRDefault="00F57245" w:rsidP="009A563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jc w:val="center"/>
      </w:pPr>
    </w:p>
    <w:p w:rsidR="00F57245" w:rsidRPr="00410900" w:rsidRDefault="00F57245" w:rsidP="009A563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jc w:val="center"/>
      </w:pPr>
    </w:p>
    <w:p w:rsidR="00F57245" w:rsidRPr="00410900" w:rsidRDefault="00F57245" w:rsidP="009A563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jc w:val="center"/>
      </w:pPr>
    </w:p>
    <w:p w:rsidR="00F57245" w:rsidRPr="00D13BE1" w:rsidRDefault="00F57245" w:rsidP="009A563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pacing w:line="360" w:lineRule="auto"/>
        <w:jc w:val="center"/>
        <w:rPr>
          <w:b/>
          <w:sz w:val="96"/>
          <w:szCs w:val="96"/>
        </w:rPr>
      </w:pPr>
      <w:r w:rsidRPr="00D13BE1">
        <w:rPr>
          <w:b/>
          <w:sz w:val="96"/>
          <w:szCs w:val="96"/>
        </w:rPr>
        <w:t>ОТЧЕТ</w:t>
      </w:r>
    </w:p>
    <w:p w:rsidR="00F57245" w:rsidRPr="00D13BE1" w:rsidRDefault="00F57245" w:rsidP="009A563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pacing w:line="360" w:lineRule="auto"/>
        <w:jc w:val="center"/>
        <w:rPr>
          <w:b/>
          <w:sz w:val="72"/>
          <w:szCs w:val="72"/>
        </w:rPr>
      </w:pPr>
      <w:r w:rsidRPr="00D13BE1">
        <w:rPr>
          <w:b/>
          <w:sz w:val="72"/>
          <w:szCs w:val="72"/>
        </w:rPr>
        <w:t xml:space="preserve">главы управы Останкинского района </w:t>
      </w:r>
    </w:p>
    <w:p w:rsidR="00F57245" w:rsidRPr="00D13BE1" w:rsidRDefault="00F57245" w:rsidP="009A563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pacing w:line="360" w:lineRule="auto"/>
        <w:jc w:val="center"/>
        <w:rPr>
          <w:b/>
          <w:sz w:val="72"/>
          <w:szCs w:val="72"/>
        </w:rPr>
      </w:pPr>
      <w:r w:rsidRPr="00D13BE1">
        <w:rPr>
          <w:b/>
          <w:sz w:val="72"/>
          <w:szCs w:val="72"/>
        </w:rPr>
        <w:t>города Москвы</w:t>
      </w:r>
    </w:p>
    <w:p w:rsidR="00F57245" w:rsidRPr="00D13BE1" w:rsidRDefault="00F57245" w:rsidP="009A563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pacing w:line="360" w:lineRule="auto"/>
        <w:jc w:val="center"/>
        <w:rPr>
          <w:b/>
          <w:sz w:val="72"/>
          <w:szCs w:val="72"/>
        </w:rPr>
      </w:pPr>
      <w:r w:rsidRPr="00D13BE1">
        <w:rPr>
          <w:b/>
          <w:sz w:val="72"/>
          <w:szCs w:val="72"/>
        </w:rPr>
        <w:t xml:space="preserve">о результатах деятельности управы Останкинского района города Москвы </w:t>
      </w:r>
    </w:p>
    <w:p w:rsidR="00F57245" w:rsidRPr="00D13BE1" w:rsidRDefault="00F57245" w:rsidP="009A563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pacing w:line="360" w:lineRule="auto"/>
        <w:jc w:val="center"/>
        <w:rPr>
          <w:b/>
          <w:sz w:val="72"/>
          <w:szCs w:val="72"/>
        </w:rPr>
      </w:pPr>
      <w:r w:rsidRPr="00D13BE1">
        <w:rPr>
          <w:b/>
          <w:sz w:val="72"/>
          <w:szCs w:val="72"/>
        </w:rPr>
        <w:t xml:space="preserve">в </w:t>
      </w:r>
      <w:r w:rsidR="00533CB6">
        <w:rPr>
          <w:b/>
          <w:sz w:val="72"/>
          <w:szCs w:val="72"/>
        </w:rPr>
        <w:t>2020</w:t>
      </w:r>
      <w:r w:rsidRPr="00D13BE1">
        <w:rPr>
          <w:b/>
          <w:sz w:val="72"/>
          <w:szCs w:val="72"/>
        </w:rPr>
        <w:t xml:space="preserve"> году </w:t>
      </w:r>
    </w:p>
    <w:p w:rsidR="00F57245" w:rsidRPr="00C10E13" w:rsidRDefault="00F57245" w:rsidP="009A563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pacing w:line="360" w:lineRule="auto"/>
        <w:jc w:val="center"/>
        <w:rPr>
          <w:b/>
          <w:sz w:val="96"/>
          <w:szCs w:val="96"/>
        </w:rPr>
      </w:pPr>
    </w:p>
    <w:p w:rsidR="00F57245" w:rsidRPr="00C10E13" w:rsidRDefault="00F57245" w:rsidP="009A563C">
      <w:pPr>
        <w:spacing w:before="100" w:beforeAutospacing="1" w:after="100" w:afterAutospacing="1" w:line="300" w:lineRule="auto"/>
        <w:ind w:firstLine="709"/>
        <w:jc w:val="center"/>
        <w:rPr>
          <w:b/>
          <w:sz w:val="32"/>
          <w:szCs w:val="32"/>
        </w:rPr>
      </w:pPr>
    </w:p>
    <w:p w:rsidR="00A149D3" w:rsidRPr="00410900" w:rsidRDefault="00A149D3" w:rsidP="009A563C">
      <w:pPr>
        <w:spacing w:before="100" w:beforeAutospacing="1" w:after="100" w:afterAutospacing="1" w:line="300" w:lineRule="auto"/>
        <w:ind w:firstLine="709"/>
        <w:jc w:val="center"/>
        <w:rPr>
          <w:rFonts w:eastAsia="Calibri"/>
          <w:b/>
          <w:u w:val="single"/>
        </w:rPr>
      </w:pPr>
      <w:r w:rsidRPr="00410900">
        <w:rPr>
          <w:rFonts w:eastAsia="Calibri"/>
          <w:b/>
          <w:u w:val="single"/>
        </w:rPr>
        <w:lastRenderedPageBreak/>
        <w:t>Отчет о результатах деятельности управы Останкин</w:t>
      </w:r>
      <w:r w:rsidR="000257F7" w:rsidRPr="00410900">
        <w:rPr>
          <w:rFonts w:eastAsia="Calibri"/>
          <w:b/>
          <w:u w:val="single"/>
        </w:rPr>
        <w:t>ского района города Москвы в 2020</w:t>
      </w:r>
      <w:r w:rsidRPr="00410900">
        <w:rPr>
          <w:rFonts w:eastAsia="Calibri"/>
          <w:b/>
          <w:u w:val="single"/>
        </w:rPr>
        <w:t xml:space="preserve"> году</w:t>
      </w:r>
    </w:p>
    <w:p w:rsidR="00B828D2" w:rsidRPr="00C10E13" w:rsidRDefault="00B828D2" w:rsidP="009A563C">
      <w:pPr>
        <w:shd w:val="clear" w:color="auto" w:fill="FFFFFF"/>
        <w:spacing w:before="202"/>
        <w:ind w:right="-1"/>
        <w:jc w:val="center"/>
        <w:rPr>
          <w:b/>
          <w:i/>
          <w:sz w:val="26"/>
          <w:szCs w:val="26"/>
        </w:rPr>
      </w:pPr>
      <w:r w:rsidRPr="00C10E13">
        <w:rPr>
          <w:b/>
          <w:i/>
          <w:sz w:val="26"/>
          <w:szCs w:val="26"/>
        </w:rPr>
        <w:t>Уважаемые депутаты, приглашенные руководители</w:t>
      </w:r>
      <w:r w:rsidR="009A563C" w:rsidRPr="00C10E13">
        <w:rPr>
          <w:b/>
          <w:i/>
          <w:sz w:val="26"/>
          <w:szCs w:val="26"/>
        </w:rPr>
        <w:br/>
      </w:r>
      <w:r w:rsidRPr="00C10E13">
        <w:rPr>
          <w:b/>
          <w:i/>
          <w:sz w:val="26"/>
          <w:szCs w:val="26"/>
        </w:rPr>
        <w:t xml:space="preserve"> и жители Останкинского района!</w:t>
      </w:r>
    </w:p>
    <w:p w:rsidR="00A149D3" w:rsidRPr="00C10E13" w:rsidRDefault="00B828D2" w:rsidP="009A563C">
      <w:pPr>
        <w:spacing w:before="100" w:beforeAutospacing="1" w:after="100" w:afterAutospacing="1" w:line="300" w:lineRule="auto"/>
        <w:ind w:firstLine="567"/>
        <w:jc w:val="both"/>
        <w:rPr>
          <w:rFonts w:eastAsia="Calibri"/>
        </w:rPr>
      </w:pPr>
      <w:r w:rsidRPr="00C10E13">
        <w:t xml:space="preserve">Во исполнение закона города Москвы от 11.07.2012 г. № 39 «О наделении органов местного самоуправления муниципальных округов отдельными полномочиями города Москвы» и постановления Правительства города Москвы от 10.09.2012 г. № 474-ПП «О порядке ежегодного заслушивания Советами депутатов муниципальных округов отчета глав управ районов и информации руководителей городских организаций», сегодня вашему вниманию предлагается мой отчет, как Главы управы Останкинского района города </w:t>
      </w:r>
      <w:r w:rsidR="00A149D3" w:rsidRPr="00C10E13">
        <w:rPr>
          <w:rFonts w:eastAsia="Calibri"/>
        </w:rPr>
        <w:t xml:space="preserve">о результатах </w:t>
      </w:r>
      <w:r w:rsidR="000257F7" w:rsidRPr="00C10E13">
        <w:rPr>
          <w:rFonts w:eastAsia="Calibri"/>
        </w:rPr>
        <w:t>деятельности управы района в 2020</w:t>
      </w:r>
      <w:r w:rsidR="00A149D3" w:rsidRPr="00C10E13">
        <w:rPr>
          <w:rFonts w:eastAsia="Calibri"/>
        </w:rPr>
        <w:t xml:space="preserve"> году.</w:t>
      </w:r>
    </w:p>
    <w:p w:rsidR="00A149D3" w:rsidRPr="00C10E13" w:rsidRDefault="00A149D3" w:rsidP="009A563C">
      <w:pPr>
        <w:spacing w:before="100" w:beforeAutospacing="1" w:after="100" w:afterAutospacing="1" w:line="300" w:lineRule="auto"/>
        <w:ind w:firstLine="567"/>
        <w:jc w:val="both"/>
        <w:rPr>
          <w:rFonts w:eastAsia="Calibri"/>
        </w:rPr>
      </w:pPr>
      <w:r w:rsidRPr="00C10E13">
        <w:rPr>
          <w:rFonts w:eastAsia="Calibri"/>
        </w:rPr>
        <w:t xml:space="preserve">Говоря сегодня об основных </w:t>
      </w:r>
      <w:r w:rsidR="00410900">
        <w:rPr>
          <w:rFonts w:eastAsia="Calibri"/>
        </w:rPr>
        <w:t>итогах</w:t>
      </w:r>
      <w:r w:rsidRPr="00C10E13">
        <w:rPr>
          <w:rFonts w:eastAsia="Calibri"/>
        </w:rPr>
        <w:t xml:space="preserve"> деятельности управы Останкин</w:t>
      </w:r>
      <w:r w:rsidR="000257F7" w:rsidRPr="00C10E13">
        <w:rPr>
          <w:rFonts w:eastAsia="Calibri"/>
        </w:rPr>
        <w:t>ского района города Москвы в 2020</w:t>
      </w:r>
      <w:r w:rsidRPr="00C10E13">
        <w:rPr>
          <w:rFonts w:eastAsia="Calibri"/>
        </w:rPr>
        <w:t xml:space="preserve"> году, необходимо сказать следующее:</w:t>
      </w:r>
    </w:p>
    <w:p w:rsidR="00446FE2" w:rsidRPr="00C10E13" w:rsidRDefault="00446FE2" w:rsidP="009A563C">
      <w:pPr>
        <w:spacing w:line="276" w:lineRule="auto"/>
        <w:jc w:val="center"/>
        <w:rPr>
          <w:b/>
          <w:u w:val="single"/>
        </w:rPr>
      </w:pPr>
      <w:r w:rsidRPr="00C10E13">
        <w:rPr>
          <w:b/>
          <w:u w:val="single"/>
        </w:rPr>
        <w:t xml:space="preserve">В сфере благоустройства и жилищно-коммунального хозяйства </w:t>
      </w:r>
    </w:p>
    <w:p w:rsidR="00153008" w:rsidRPr="00C10E13" w:rsidRDefault="00153008" w:rsidP="009A563C">
      <w:pPr>
        <w:spacing w:line="276" w:lineRule="auto"/>
        <w:ind w:firstLine="709"/>
        <w:jc w:val="both"/>
      </w:pPr>
    </w:p>
    <w:p w:rsidR="00446FE2" w:rsidRPr="00C10E13" w:rsidRDefault="00446FE2" w:rsidP="009A563C">
      <w:pPr>
        <w:spacing w:line="276" w:lineRule="auto"/>
        <w:ind w:firstLine="709"/>
        <w:jc w:val="both"/>
      </w:pPr>
      <w:r w:rsidRPr="00C10E13">
        <w:t xml:space="preserve">Основываясь на </w:t>
      </w:r>
      <w:r w:rsidR="00EE1254" w:rsidRPr="00C10E13">
        <w:t>обращениях</w:t>
      </w:r>
      <w:r w:rsidR="007817B7" w:rsidRPr="00C10E13">
        <w:t xml:space="preserve"> жителей района</w:t>
      </w:r>
      <w:r w:rsidR="00EE1254" w:rsidRPr="00C10E13">
        <w:t xml:space="preserve">, </w:t>
      </w:r>
      <w:r w:rsidRPr="00C10E13">
        <w:t>письмах, поступивших от Советов</w:t>
      </w:r>
      <w:r w:rsidR="007817B7" w:rsidRPr="00C10E13">
        <w:t xml:space="preserve"> и инициативных групп </w:t>
      </w:r>
      <w:r w:rsidRPr="00C10E13">
        <w:t>многоквартирных домов</w:t>
      </w:r>
      <w:r w:rsidR="007817B7" w:rsidRPr="00C10E13">
        <w:t xml:space="preserve">, </w:t>
      </w:r>
      <w:r w:rsidRPr="00C10E13">
        <w:t xml:space="preserve">была составлена программа благоустройства, которая была в дальнейшем согласована Советом депутатов муниципального округа Останкинский. </w:t>
      </w:r>
    </w:p>
    <w:p w:rsidR="00446FE2" w:rsidRPr="00C10E13" w:rsidRDefault="00446FE2" w:rsidP="009A563C">
      <w:pPr>
        <w:pStyle w:val="ad"/>
        <w:kinsoku w:val="0"/>
        <w:overflowPunct w:val="0"/>
        <w:spacing w:before="77" w:beforeAutospacing="0" w:after="0" w:afterAutospacing="0"/>
        <w:ind w:firstLine="709"/>
        <w:jc w:val="both"/>
        <w:textAlignment w:val="baseline"/>
      </w:pPr>
      <w:r w:rsidRPr="00C10E13">
        <w:rPr>
          <w:rFonts w:eastAsia="+mn-ea"/>
          <w:kern w:val="24"/>
          <w:sz w:val="28"/>
          <w:szCs w:val="28"/>
        </w:rPr>
        <w:t>В 2020 году депутатами Совета депутатов муниципального округа Останкинский согласовано выделение денежных средств на благоуст</w:t>
      </w:r>
      <w:r w:rsidR="003F2A1F" w:rsidRPr="00C10E13">
        <w:rPr>
          <w:rFonts w:eastAsia="+mn-ea"/>
          <w:kern w:val="24"/>
          <w:sz w:val="28"/>
          <w:szCs w:val="28"/>
        </w:rPr>
        <w:t xml:space="preserve">ройство </w:t>
      </w:r>
      <w:r w:rsidR="00C10E13" w:rsidRPr="00C10E13">
        <w:rPr>
          <w:rFonts w:eastAsia="+mn-ea"/>
          <w:kern w:val="24"/>
          <w:sz w:val="28"/>
          <w:szCs w:val="28"/>
        </w:rPr>
        <w:br/>
      </w:r>
      <w:r w:rsidR="003F2A1F" w:rsidRPr="00C10E13">
        <w:rPr>
          <w:rFonts w:eastAsia="+mn-ea"/>
          <w:kern w:val="24"/>
          <w:sz w:val="28"/>
          <w:szCs w:val="28"/>
        </w:rPr>
        <w:t xml:space="preserve">15 дворовых территорий. В </w:t>
      </w:r>
      <w:r w:rsidRPr="00C10E13">
        <w:rPr>
          <w:rFonts w:eastAsia="+mn-ea"/>
          <w:kern w:val="24"/>
          <w:sz w:val="28"/>
          <w:szCs w:val="28"/>
        </w:rPr>
        <w:t xml:space="preserve">связи с </w:t>
      </w:r>
      <w:r w:rsidR="003F2A1F" w:rsidRPr="00C10E13">
        <w:rPr>
          <w:rFonts w:eastAsia="+mn-ea"/>
          <w:kern w:val="24"/>
          <w:sz w:val="28"/>
          <w:szCs w:val="28"/>
        </w:rPr>
        <w:t xml:space="preserve">ограничительными мерами из-за </w:t>
      </w:r>
      <w:r w:rsidRPr="00C10E13">
        <w:rPr>
          <w:rFonts w:eastAsia="+mn-ea"/>
          <w:kern w:val="24"/>
          <w:sz w:val="28"/>
          <w:szCs w:val="28"/>
        </w:rPr>
        <w:t>неблагоприятной эпидемиологической обстановк</w:t>
      </w:r>
      <w:r w:rsidR="003F2A1F" w:rsidRPr="00C10E13">
        <w:rPr>
          <w:rFonts w:eastAsia="+mn-ea"/>
          <w:kern w:val="24"/>
          <w:sz w:val="28"/>
          <w:szCs w:val="28"/>
        </w:rPr>
        <w:t>и</w:t>
      </w:r>
      <w:r w:rsidRPr="00C10E13">
        <w:rPr>
          <w:rFonts w:eastAsia="+mn-ea"/>
          <w:kern w:val="24"/>
          <w:sz w:val="28"/>
          <w:szCs w:val="28"/>
        </w:rPr>
        <w:t>, работы по благоустройству не были выполнены. Данные объекты планируется реализовать в 2021 году</w:t>
      </w:r>
      <w:r w:rsidRPr="00C10E13">
        <w:rPr>
          <w:rFonts w:eastAsiaTheme="minorEastAsia"/>
          <w:kern w:val="24"/>
        </w:rPr>
        <w:t>.</w:t>
      </w:r>
    </w:p>
    <w:p w:rsidR="00446FE2" w:rsidRPr="00C10E13" w:rsidRDefault="00446FE2" w:rsidP="009A563C">
      <w:pPr>
        <w:spacing w:line="276" w:lineRule="auto"/>
        <w:jc w:val="center"/>
        <w:rPr>
          <w:b/>
          <w:u w:val="single"/>
        </w:rPr>
      </w:pPr>
    </w:p>
    <w:p w:rsidR="00446FE2" w:rsidRDefault="00446FE2" w:rsidP="009A563C">
      <w:pPr>
        <w:spacing w:line="276" w:lineRule="auto"/>
        <w:jc w:val="center"/>
        <w:rPr>
          <w:b/>
          <w:bCs/>
          <w:u w:val="single"/>
        </w:rPr>
      </w:pPr>
      <w:r w:rsidRPr="00C10E13">
        <w:rPr>
          <w:b/>
          <w:bCs/>
          <w:u w:val="single"/>
        </w:rPr>
        <w:t xml:space="preserve">Выполнение работ за счет средств </w:t>
      </w:r>
      <w:r w:rsidR="00410900">
        <w:rPr>
          <w:b/>
          <w:bCs/>
          <w:u w:val="single"/>
        </w:rPr>
        <w:br/>
      </w:r>
      <w:r w:rsidRPr="00C10E13">
        <w:rPr>
          <w:b/>
          <w:bCs/>
          <w:u w:val="single"/>
        </w:rPr>
        <w:t>социально</w:t>
      </w:r>
      <w:r w:rsidRPr="001E0412">
        <w:rPr>
          <w:b/>
          <w:bCs/>
          <w:u w:val="single"/>
        </w:rPr>
        <w:t>-экономического развития района</w:t>
      </w:r>
    </w:p>
    <w:p w:rsidR="00446FE2" w:rsidRPr="001E0412" w:rsidRDefault="00446FE2" w:rsidP="009A563C">
      <w:pPr>
        <w:spacing w:line="276" w:lineRule="auto"/>
        <w:jc w:val="center"/>
        <w:rPr>
          <w:b/>
          <w:bCs/>
          <w:u w:val="single"/>
        </w:rPr>
      </w:pPr>
    </w:p>
    <w:p w:rsidR="00446FE2" w:rsidRPr="001E0412" w:rsidRDefault="00446FE2" w:rsidP="009A563C">
      <w:pPr>
        <w:kinsoku w:val="0"/>
        <w:overflowPunct w:val="0"/>
        <w:spacing w:before="77"/>
        <w:textAlignment w:val="baseline"/>
        <w:rPr>
          <w:rFonts w:eastAsia="Times New Roman"/>
          <w:lang w:eastAsia="ru-RU"/>
        </w:rPr>
      </w:pPr>
      <w:r w:rsidRPr="001E0412">
        <w:rPr>
          <w:rFonts w:eastAsia="+mn-ea"/>
          <w:b/>
          <w:bCs/>
          <w:kern w:val="24"/>
          <w:lang w:eastAsia="ru-RU"/>
        </w:rPr>
        <w:t>Общие виды и объемы работ по программе в 20</w:t>
      </w:r>
      <w:r>
        <w:rPr>
          <w:rFonts w:eastAsia="+mn-ea"/>
          <w:b/>
          <w:bCs/>
          <w:kern w:val="24"/>
          <w:lang w:eastAsia="ru-RU"/>
        </w:rPr>
        <w:t>20</w:t>
      </w:r>
      <w:r w:rsidRPr="001E0412">
        <w:rPr>
          <w:rFonts w:eastAsia="+mn-ea"/>
          <w:b/>
          <w:bCs/>
          <w:kern w:val="24"/>
          <w:lang w:eastAsia="ru-RU"/>
        </w:rPr>
        <w:t xml:space="preserve"> году:</w:t>
      </w:r>
    </w:p>
    <w:p w:rsidR="00446FE2" w:rsidRPr="000D6208" w:rsidRDefault="00446FE2" w:rsidP="00410900">
      <w:pPr>
        <w:kinsoku w:val="0"/>
        <w:overflowPunct w:val="0"/>
        <w:ind w:firstLine="360"/>
        <w:contextualSpacing/>
        <w:textAlignment w:val="baseline"/>
        <w:rPr>
          <w:rFonts w:eastAsia="Times New Roman"/>
          <w:lang w:eastAsia="ru-RU"/>
        </w:rPr>
      </w:pPr>
      <w:r>
        <w:rPr>
          <w:rFonts w:eastAsia="+mn-ea"/>
          <w:kern w:val="24"/>
          <w:lang w:eastAsia="ru-RU"/>
        </w:rPr>
        <w:t>установ</w:t>
      </w:r>
      <w:r w:rsidR="00C10E13">
        <w:rPr>
          <w:rFonts w:eastAsia="+mn-ea"/>
          <w:kern w:val="24"/>
          <w:lang w:eastAsia="ru-RU"/>
        </w:rPr>
        <w:t>лено</w:t>
      </w:r>
      <w:r>
        <w:rPr>
          <w:rFonts w:eastAsia="+mn-ea"/>
          <w:kern w:val="24"/>
          <w:lang w:eastAsia="ru-RU"/>
        </w:rPr>
        <w:t xml:space="preserve"> 8 откидных пандусов</w:t>
      </w:r>
      <w:r w:rsidR="00C10E13">
        <w:rPr>
          <w:rFonts w:eastAsia="+mn-ea"/>
          <w:kern w:val="24"/>
          <w:lang w:eastAsia="ru-RU"/>
        </w:rPr>
        <w:t xml:space="preserve"> в подъездах по следующим адресам:</w:t>
      </w:r>
    </w:p>
    <w:p w:rsidR="007817B7" w:rsidRPr="0056090C" w:rsidRDefault="00C10E13" w:rsidP="00C10E13">
      <w:pPr>
        <w:pStyle w:val="a3"/>
        <w:numPr>
          <w:ilvl w:val="0"/>
          <w:numId w:val="24"/>
        </w:numPr>
        <w:kinsoku w:val="0"/>
        <w:overflowPunct w:val="0"/>
        <w:textAlignment w:val="baseline"/>
        <w:rPr>
          <w:rFonts w:eastAsia="Times New Roman"/>
          <w:lang w:eastAsia="ru-RU"/>
        </w:rPr>
      </w:pPr>
      <w:r w:rsidRPr="0056090C">
        <w:rPr>
          <w:rFonts w:eastAsia="Times New Roman"/>
          <w:lang w:eastAsia="ru-RU"/>
        </w:rPr>
        <w:t>Проспект Мира, д.</w:t>
      </w:r>
      <w:r w:rsidR="007817B7" w:rsidRPr="0056090C">
        <w:rPr>
          <w:rFonts w:eastAsia="Times New Roman"/>
          <w:lang w:eastAsia="ru-RU"/>
        </w:rPr>
        <w:t>99</w:t>
      </w:r>
      <w:r w:rsidRPr="0056090C">
        <w:rPr>
          <w:rFonts w:eastAsia="Times New Roman"/>
          <w:lang w:eastAsia="ru-RU"/>
        </w:rPr>
        <w:t xml:space="preserve">, </w:t>
      </w:r>
      <w:r w:rsidR="007817B7" w:rsidRPr="0056090C">
        <w:rPr>
          <w:rFonts w:eastAsia="Times New Roman"/>
          <w:lang w:eastAsia="ru-RU"/>
        </w:rPr>
        <w:t>п</w:t>
      </w:r>
      <w:r w:rsidRPr="0056090C">
        <w:rPr>
          <w:rFonts w:eastAsia="Times New Roman"/>
          <w:lang w:eastAsia="ru-RU"/>
        </w:rPr>
        <w:t xml:space="preserve">одъезд </w:t>
      </w:r>
      <w:r w:rsidR="007817B7" w:rsidRPr="0056090C">
        <w:rPr>
          <w:rFonts w:eastAsia="Times New Roman"/>
          <w:lang w:eastAsia="ru-RU"/>
        </w:rPr>
        <w:t>8</w:t>
      </w:r>
      <w:r w:rsidRPr="0056090C">
        <w:rPr>
          <w:rFonts w:eastAsia="Times New Roman"/>
          <w:lang w:eastAsia="ru-RU"/>
        </w:rPr>
        <w:t>;</w:t>
      </w:r>
    </w:p>
    <w:p w:rsidR="00C10E13" w:rsidRPr="0056090C" w:rsidRDefault="00C10E13" w:rsidP="00C10E13">
      <w:pPr>
        <w:pStyle w:val="a3"/>
        <w:numPr>
          <w:ilvl w:val="0"/>
          <w:numId w:val="24"/>
        </w:numPr>
        <w:kinsoku w:val="0"/>
        <w:overflowPunct w:val="0"/>
        <w:textAlignment w:val="baseline"/>
        <w:rPr>
          <w:rFonts w:eastAsia="Times New Roman"/>
          <w:lang w:eastAsia="ru-RU"/>
        </w:rPr>
      </w:pPr>
      <w:r w:rsidRPr="0056090C">
        <w:rPr>
          <w:rFonts w:eastAsia="Times New Roman"/>
          <w:lang w:eastAsia="ru-RU"/>
        </w:rPr>
        <w:t xml:space="preserve">ул. </w:t>
      </w:r>
      <w:proofErr w:type="spellStart"/>
      <w:r w:rsidRPr="0056090C">
        <w:rPr>
          <w:rFonts w:eastAsia="Times New Roman"/>
          <w:lang w:eastAsia="ru-RU"/>
        </w:rPr>
        <w:t>Аргуновская</w:t>
      </w:r>
      <w:proofErr w:type="spellEnd"/>
      <w:r w:rsidRPr="0056090C">
        <w:rPr>
          <w:rFonts w:eastAsia="Times New Roman"/>
          <w:lang w:eastAsia="ru-RU"/>
        </w:rPr>
        <w:t>, д.6, корп.1, подъезд 3;</w:t>
      </w:r>
    </w:p>
    <w:p w:rsidR="00C10E13" w:rsidRPr="0056090C" w:rsidRDefault="00C10E13" w:rsidP="00C10E13">
      <w:pPr>
        <w:pStyle w:val="a3"/>
        <w:numPr>
          <w:ilvl w:val="0"/>
          <w:numId w:val="24"/>
        </w:numPr>
        <w:kinsoku w:val="0"/>
        <w:overflowPunct w:val="0"/>
        <w:textAlignment w:val="baseline"/>
        <w:rPr>
          <w:rFonts w:eastAsia="Times New Roman"/>
          <w:lang w:eastAsia="ru-RU"/>
        </w:rPr>
      </w:pPr>
      <w:r w:rsidRPr="0056090C">
        <w:rPr>
          <w:rFonts w:eastAsia="Times New Roman"/>
          <w:lang w:eastAsia="ru-RU"/>
        </w:rPr>
        <w:t>ул. Бочкова, д.3</w:t>
      </w:r>
    </w:p>
    <w:p w:rsidR="00C10E13" w:rsidRPr="0056090C" w:rsidRDefault="00C10E13" w:rsidP="00C10E13">
      <w:pPr>
        <w:pStyle w:val="a3"/>
        <w:numPr>
          <w:ilvl w:val="0"/>
          <w:numId w:val="24"/>
        </w:numPr>
        <w:kinsoku w:val="0"/>
        <w:overflowPunct w:val="0"/>
        <w:textAlignment w:val="baseline"/>
        <w:rPr>
          <w:rFonts w:eastAsia="Times New Roman"/>
          <w:lang w:eastAsia="ru-RU"/>
        </w:rPr>
      </w:pPr>
      <w:r w:rsidRPr="0056090C">
        <w:rPr>
          <w:rFonts w:eastAsia="Times New Roman"/>
          <w:lang w:eastAsia="ru-RU"/>
        </w:rPr>
        <w:t>Звездный бульвар, д.3, подъезд 1;</w:t>
      </w:r>
    </w:p>
    <w:p w:rsidR="0056090C" w:rsidRPr="0056090C" w:rsidRDefault="0056090C" w:rsidP="0056090C">
      <w:pPr>
        <w:pStyle w:val="a3"/>
        <w:numPr>
          <w:ilvl w:val="0"/>
          <w:numId w:val="24"/>
        </w:numPr>
        <w:kinsoku w:val="0"/>
        <w:overflowPunct w:val="0"/>
        <w:textAlignment w:val="baseline"/>
        <w:rPr>
          <w:rFonts w:eastAsia="Times New Roman"/>
          <w:lang w:eastAsia="ru-RU"/>
        </w:rPr>
      </w:pPr>
      <w:r w:rsidRPr="0056090C">
        <w:rPr>
          <w:rFonts w:eastAsia="Times New Roman"/>
          <w:lang w:eastAsia="ru-RU"/>
        </w:rPr>
        <w:t>Звездный бульвар, д.5, подъезд 5;</w:t>
      </w:r>
    </w:p>
    <w:p w:rsidR="00C10E13" w:rsidRPr="0056090C" w:rsidRDefault="0056090C" w:rsidP="0056090C">
      <w:pPr>
        <w:pStyle w:val="a3"/>
        <w:numPr>
          <w:ilvl w:val="0"/>
          <w:numId w:val="24"/>
        </w:numPr>
        <w:kinsoku w:val="0"/>
        <w:overflowPunct w:val="0"/>
        <w:textAlignment w:val="baseline"/>
        <w:rPr>
          <w:rFonts w:eastAsia="Times New Roman"/>
          <w:lang w:eastAsia="ru-RU"/>
        </w:rPr>
      </w:pPr>
      <w:r w:rsidRPr="0056090C">
        <w:rPr>
          <w:rFonts w:eastAsia="Times New Roman"/>
          <w:lang w:eastAsia="ru-RU"/>
        </w:rPr>
        <w:lastRenderedPageBreak/>
        <w:t>ул.</w:t>
      </w:r>
      <w:r w:rsidR="007E15B7">
        <w:rPr>
          <w:rFonts w:eastAsia="Times New Roman"/>
          <w:lang w:eastAsia="ru-RU"/>
        </w:rPr>
        <w:t xml:space="preserve"> </w:t>
      </w:r>
      <w:r w:rsidRPr="0056090C">
        <w:rPr>
          <w:rFonts w:eastAsia="Times New Roman"/>
          <w:lang w:eastAsia="ru-RU"/>
        </w:rPr>
        <w:t>Академика Королева, д.9, корп.2, подъезд 4;</w:t>
      </w:r>
    </w:p>
    <w:p w:rsidR="0056090C" w:rsidRPr="0056090C" w:rsidRDefault="0056090C" w:rsidP="0056090C">
      <w:pPr>
        <w:pStyle w:val="a3"/>
        <w:numPr>
          <w:ilvl w:val="0"/>
          <w:numId w:val="24"/>
        </w:numPr>
        <w:kinsoku w:val="0"/>
        <w:overflowPunct w:val="0"/>
        <w:textAlignment w:val="baseline"/>
        <w:rPr>
          <w:rFonts w:eastAsia="Times New Roman"/>
          <w:lang w:eastAsia="ru-RU"/>
        </w:rPr>
      </w:pPr>
      <w:r w:rsidRPr="0056090C">
        <w:rPr>
          <w:rFonts w:eastAsia="Times New Roman"/>
          <w:lang w:eastAsia="ru-RU"/>
        </w:rPr>
        <w:t>ул.</w:t>
      </w:r>
      <w:r w:rsidR="007E15B7">
        <w:rPr>
          <w:rFonts w:eastAsia="Times New Roman"/>
          <w:lang w:eastAsia="ru-RU"/>
        </w:rPr>
        <w:t xml:space="preserve"> </w:t>
      </w:r>
      <w:r w:rsidRPr="0056090C">
        <w:rPr>
          <w:rFonts w:eastAsia="Times New Roman"/>
          <w:lang w:eastAsia="ru-RU"/>
        </w:rPr>
        <w:t>Годовикова, д.1, корп.1, подъезд 4;</w:t>
      </w:r>
    </w:p>
    <w:p w:rsidR="0056090C" w:rsidRDefault="0056090C" w:rsidP="0056090C">
      <w:pPr>
        <w:pStyle w:val="a3"/>
        <w:numPr>
          <w:ilvl w:val="0"/>
          <w:numId w:val="24"/>
        </w:numPr>
        <w:kinsoku w:val="0"/>
        <w:overflowPunct w:val="0"/>
        <w:textAlignment w:val="baseline"/>
        <w:rPr>
          <w:rFonts w:eastAsia="Times New Roman"/>
          <w:lang w:eastAsia="ru-RU"/>
        </w:rPr>
      </w:pPr>
      <w:r w:rsidRPr="0056090C">
        <w:rPr>
          <w:rFonts w:eastAsia="Times New Roman"/>
          <w:lang w:eastAsia="ru-RU"/>
        </w:rPr>
        <w:t>Звездный бульвар, д.3, подъезд 3.</w:t>
      </w:r>
    </w:p>
    <w:p w:rsidR="007E15B7" w:rsidRPr="0056090C" w:rsidRDefault="007E15B7" w:rsidP="007E15B7">
      <w:pPr>
        <w:pStyle w:val="a3"/>
        <w:kinsoku w:val="0"/>
        <w:overflowPunct w:val="0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 общую сумму 90 563,43 руб. </w:t>
      </w:r>
    </w:p>
    <w:p w:rsidR="00446FE2" w:rsidRPr="00114A0B" w:rsidRDefault="00446FE2" w:rsidP="009A563C">
      <w:pPr>
        <w:kinsoku w:val="0"/>
        <w:overflowPunct w:val="0"/>
        <w:contextualSpacing/>
        <w:textAlignment w:val="baseline"/>
        <w:rPr>
          <w:rFonts w:eastAsia="Times New Roman"/>
          <w:lang w:eastAsia="ru-RU"/>
        </w:rPr>
      </w:pPr>
    </w:p>
    <w:p w:rsidR="00446FE2" w:rsidRPr="001E0412" w:rsidRDefault="00446FE2" w:rsidP="009A563C">
      <w:pPr>
        <w:spacing w:line="276" w:lineRule="auto"/>
        <w:jc w:val="center"/>
        <w:rPr>
          <w:b/>
          <w:bCs/>
          <w:u w:val="single"/>
        </w:rPr>
      </w:pPr>
      <w:r w:rsidRPr="001E0412">
        <w:rPr>
          <w:b/>
          <w:bCs/>
          <w:u w:val="single"/>
        </w:rPr>
        <w:t>По программе «Рем</w:t>
      </w:r>
      <w:r>
        <w:rPr>
          <w:b/>
          <w:bCs/>
          <w:u w:val="single"/>
        </w:rPr>
        <w:t>онт АБП большими картами» в 2020</w:t>
      </w:r>
      <w:r w:rsidRPr="001E0412">
        <w:rPr>
          <w:b/>
          <w:bCs/>
          <w:u w:val="single"/>
        </w:rPr>
        <w:t xml:space="preserve"> год</w:t>
      </w:r>
      <w:r>
        <w:rPr>
          <w:b/>
          <w:bCs/>
          <w:u w:val="single"/>
        </w:rPr>
        <w:t xml:space="preserve">у работы выполнены </w:t>
      </w:r>
      <w:r w:rsidR="00505AFC">
        <w:rPr>
          <w:b/>
          <w:bCs/>
          <w:u w:val="single"/>
        </w:rPr>
        <w:t>на</w:t>
      </w:r>
      <w:r>
        <w:rPr>
          <w:b/>
          <w:bCs/>
          <w:u w:val="single"/>
        </w:rPr>
        <w:t xml:space="preserve"> 17 дворах </w:t>
      </w:r>
      <w:r w:rsidR="00505AFC">
        <w:rPr>
          <w:b/>
          <w:bCs/>
          <w:u w:val="single"/>
        </w:rPr>
        <w:t xml:space="preserve">и территориях </w:t>
      </w:r>
      <w:r w:rsidRPr="001E0412">
        <w:rPr>
          <w:b/>
          <w:bCs/>
          <w:u w:val="single"/>
        </w:rPr>
        <w:t xml:space="preserve">по адресам: </w:t>
      </w:r>
    </w:p>
    <w:p w:rsidR="00446FE2" w:rsidRPr="001E0412" w:rsidRDefault="00446FE2" w:rsidP="009A563C">
      <w:pPr>
        <w:spacing w:line="276" w:lineRule="auto"/>
        <w:jc w:val="center"/>
        <w:rPr>
          <w:b/>
          <w:u w:val="single"/>
        </w:rPr>
      </w:pPr>
    </w:p>
    <w:p w:rsidR="00446FE2" w:rsidRPr="001E0412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>
        <w:rPr>
          <w:rFonts w:eastAsia="+mn-ea"/>
          <w:kern w:val="24"/>
          <w:lang w:eastAsia="ru-RU"/>
        </w:rPr>
        <w:t>Звездный бульвар</w:t>
      </w:r>
      <w:r w:rsidRPr="001E0412">
        <w:rPr>
          <w:rFonts w:eastAsia="+mn-ea"/>
          <w:kern w:val="24"/>
          <w:lang w:eastAsia="ru-RU"/>
        </w:rPr>
        <w:t>, д. 5;</w:t>
      </w:r>
    </w:p>
    <w:p w:rsidR="00446FE2" w:rsidRPr="001E0412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>
        <w:rPr>
          <w:rFonts w:eastAsia="+mn-ea"/>
          <w:kern w:val="24"/>
          <w:lang w:eastAsia="ru-RU"/>
        </w:rPr>
        <w:t>Звездный бульвар</w:t>
      </w:r>
      <w:r w:rsidRPr="001E0412">
        <w:rPr>
          <w:rFonts w:eastAsia="+mn-ea"/>
          <w:kern w:val="24"/>
          <w:lang w:eastAsia="ru-RU"/>
        </w:rPr>
        <w:t>, д. 5</w:t>
      </w:r>
      <w:r>
        <w:rPr>
          <w:rFonts w:eastAsia="+mn-ea"/>
          <w:kern w:val="24"/>
          <w:lang w:eastAsia="ru-RU"/>
        </w:rPr>
        <w:t>, корп. 2</w:t>
      </w:r>
      <w:r w:rsidRPr="001E0412">
        <w:rPr>
          <w:rFonts w:eastAsia="+mn-ea"/>
          <w:kern w:val="24"/>
          <w:lang w:eastAsia="ru-RU"/>
        </w:rPr>
        <w:t>;</w:t>
      </w:r>
    </w:p>
    <w:p w:rsidR="00446FE2" w:rsidRPr="00F155A8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>
        <w:rPr>
          <w:rFonts w:eastAsia="+mn-ea"/>
          <w:kern w:val="24"/>
          <w:lang w:eastAsia="ru-RU"/>
        </w:rPr>
        <w:t>Звездный бульвар</w:t>
      </w:r>
      <w:r w:rsidRPr="001E0412">
        <w:rPr>
          <w:rFonts w:eastAsia="+mn-ea"/>
          <w:kern w:val="24"/>
          <w:lang w:eastAsia="ru-RU"/>
        </w:rPr>
        <w:t>, д. 5</w:t>
      </w:r>
      <w:r>
        <w:rPr>
          <w:rFonts w:eastAsia="+mn-ea"/>
          <w:kern w:val="24"/>
          <w:lang w:eastAsia="ru-RU"/>
        </w:rPr>
        <w:t>, корп. 3</w:t>
      </w:r>
      <w:r w:rsidRPr="001E0412">
        <w:rPr>
          <w:rFonts w:eastAsia="+mn-ea"/>
          <w:kern w:val="24"/>
          <w:lang w:eastAsia="ru-RU"/>
        </w:rPr>
        <w:t>;</w:t>
      </w:r>
    </w:p>
    <w:p w:rsidR="00446FE2" w:rsidRPr="001E0412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 w:rsidRPr="001E0412">
        <w:rPr>
          <w:rFonts w:eastAsia="+mn-ea"/>
          <w:kern w:val="24"/>
          <w:lang w:eastAsia="ru-RU"/>
        </w:rPr>
        <w:t xml:space="preserve">ул. Ак. Королева, д. </w:t>
      </w:r>
      <w:r>
        <w:rPr>
          <w:rFonts w:eastAsia="+mn-ea"/>
          <w:kern w:val="24"/>
          <w:lang w:eastAsia="ru-RU"/>
        </w:rPr>
        <w:t>3</w:t>
      </w:r>
      <w:r w:rsidRPr="001E0412">
        <w:rPr>
          <w:rFonts w:eastAsia="+mn-ea"/>
          <w:kern w:val="24"/>
          <w:lang w:eastAsia="ru-RU"/>
        </w:rPr>
        <w:t>;</w:t>
      </w:r>
    </w:p>
    <w:p w:rsidR="00446FE2" w:rsidRPr="00F155A8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 w:rsidRPr="001E0412">
        <w:rPr>
          <w:rFonts w:eastAsia="+mn-ea"/>
          <w:kern w:val="24"/>
          <w:lang w:eastAsia="ru-RU"/>
        </w:rPr>
        <w:t xml:space="preserve">ул. </w:t>
      </w:r>
      <w:proofErr w:type="spellStart"/>
      <w:r>
        <w:rPr>
          <w:rFonts w:eastAsia="+mn-ea"/>
          <w:kern w:val="24"/>
          <w:lang w:eastAsia="ru-RU"/>
        </w:rPr>
        <w:t>Аргуновская</w:t>
      </w:r>
      <w:proofErr w:type="spellEnd"/>
      <w:r>
        <w:rPr>
          <w:rFonts w:eastAsia="+mn-ea"/>
          <w:kern w:val="24"/>
          <w:lang w:eastAsia="ru-RU"/>
        </w:rPr>
        <w:t xml:space="preserve">, д. 6, корп. </w:t>
      </w:r>
      <w:r w:rsidRPr="001E0412">
        <w:rPr>
          <w:rFonts w:eastAsia="+mn-ea"/>
          <w:kern w:val="24"/>
          <w:lang w:eastAsia="ru-RU"/>
        </w:rPr>
        <w:t>2;</w:t>
      </w:r>
    </w:p>
    <w:p w:rsidR="00446FE2" w:rsidRPr="001E0412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 w:rsidRPr="001E0412">
        <w:rPr>
          <w:rFonts w:eastAsia="+mn-ea"/>
          <w:kern w:val="24"/>
          <w:lang w:eastAsia="ru-RU"/>
        </w:rPr>
        <w:t xml:space="preserve">ул. </w:t>
      </w:r>
      <w:proofErr w:type="spellStart"/>
      <w:r>
        <w:rPr>
          <w:rFonts w:eastAsia="+mn-ea"/>
          <w:kern w:val="24"/>
          <w:lang w:eastAsia="ru-RU"/>
        </w:rPr>
        <w:t>Аргуновская</w:t>
      </w:r>
      <w:proofErr w:type="spellEnd"/>
      <w:r>
        <w:rPr>
          <w:rFonts w:eastAsia="+mn-ea"/>
          <w:kern w:val="24"/>
          <w:lang w:eastAsia="ru-RU"/>
        </w:rPr>
        <w:t>, д. 8</w:t>
      </w:r>
      <w:r w:rsidRPr="001E0412">
        <w:rPr>
          <w:rFonts w:eastAsia="+mn-ea"/>
          <w:kern w:val="24"/>
          <w:lang w:eastAsia="ru-RU"/>
        </w:rPr>
        <w:t>;</w:t>
      </w:r>
    </w:p>
    <w:p w:rsidR="00446FE2" w:rsidRPr="001E0412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 w:rsidRPr="001E0412">
        <w:rPr>
          <w:rFonts w:eastAsia="+mn-ea"/>
          <w:kern w:val="24"/>
          <w:lang w:eastAsia="ru-RU"/>
        </w:rPr>
        <w:t xml:space="preserve">ул. </w:t>
      </w:r>
      <w:proofErr w:type="spellStart"/>
      <w:r>
        <w:rPr>
          <w:rFonts w:eastAsia="+mn-ea"/>
          <w:kern w:val="24"/>
          <w:lang w:eastAsia="ru-RU"/>
        </w:rPr>
        <w:t>Аргуновская</w:t>
      </w:r>
      <w:proofErr w:type="spellEnd"/>
      <w:r>
        <w:rPr>
          <w:rFonts w:eastAsia="+mn-ea"/>
          <w:kern w:val="24"/>
          <w:lang w:eastAsia="ru-RU"/>
        </w:rPr>
        <w:t xml:space="preserve">, д. 10, корп. </w:t>
      </w:r>
      <w:r w:rsidRPr="001E0412">
        <w:rPr>
          <w:rFonts w:eastAsia="+mn-ea"/>
          <w:kern w:val="24"/>
          <w:lang w:eastAsia="ru-RU"/>
        </w:rPr>
        <w:t>2;</w:t>
      </w:r>
    </w:p>
    <w:p w:rsidR="00446FE2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ул. 2-я </w:t>
      </w:r>
      <w:proofErr w:type="spellStart"/>
      <w:r>
        <w:rPr>
          <w:rFonts w:eastAsia="Times New Roman"/>
          <w:lang w:eastAsia="ru-RU"/>
        </w:rPr>
        <w:t>Новоостанкинская</w:t>
      </w:r>
      <w:proofErr w:type="spellEnd"/>
      <w:r>
        <w:rPr>
          <w:rFonts w:eastAsia="Times New Roman"/>
          <w:lang w:eastAsia="ru-RU"/>
        </w:rPr>
        <w:t>, д. 13;</w:t>
      </w:r>
    </w:p>
    <w:p w:rsidR="00446FE2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ул. 2-я </w:t>
      </w:r>
      <w:proofErr w:type="spellStart"/>
      <w:r>
        <w:rPr>
          <w:rFonts w:eastAsia="Times New Roman"/>
          <w:lang w:eastAsia="ru-RU"/>
        </w:rPr>
        <w:t>Новоостанкинская</w:t>
      </w:r>
      <w:proofErr w:type="spellEnd"/>
      <w:r>
        <w:rPr>
          <w:rFonts w:eastAsia="Times New Roman"/>
          <w:lang w:eastAsia="ru-RU"/>
        </w:rPr>
        <w:t>, д. 13;</w:t>
      </w:r>
    </w:p>
    <w:p w:rsidR="00446FE2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Мира пр-т, д. 85;</w:t>
      </w:r>
    </w:p>
    <w:p w:rsidR="00446FE2" w:rsidRPr="00F155A8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Мира пр-т, д. 91, корп. 1;</w:t>
      </w:r>
    </w:p>
    <w:p w:rsidR="00446FE2" w:rsidRPr="00F155A8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Мира пр-т, д. 91, корп. 2;</w:t>
      </w:r>
    </w:p>
    <w:p w:rsidR="00446FE2" w:rsidRPr="00F155A8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Мира пр-т, д. 91, корп. 3;</w:t>
      </w:r>
    </w:p>
    <w:p w:rsidR="00446FE2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ул. 1-я Останкинская, д. 25;</w:t>
      </w:r>
    </w:p>
    <w:p w:rsidR="00446FE2" w:rsidRPr="001E0412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>
        <w:rPr>
          <w:rFonts w:eastAsia="+mn-ea"/>
          <w:kern w:val="24"/>
          <w:lang w:eastAsia="ru-RU"/>
        </w:rPr>
        <w:t>Звездный бульвар</w:t>
      </w:r>
      <w:r w:rsidRPr="001E0412">
        <w:rPr>
          <w:rFonts w:eastAsia="+mn-ea"/>
          <w:kern w:val="24"/>
          <w:lang w:eastAsia="ru-RU"/>
        </w:rPr>
        <w:t xml:space="preserve">, д. </w:t>
      </w:r>
      <w:r>
        <w:rPr>
          <w:rFonts w:eastAsia="+mn-ea"/>
          <w:kern w:val="24"/>
          <w:lang w:eastAsia="ru-RU"/>
        </w:rPr>
        <w:t>38, корп. 1,</w:t>
      </w:r>
      <w:r w:rsidR="009A563C">
        <w:rPr>
          <w:rFonts w:eastAsia="+mn-ea"/>
          <w:kern w:val="24"/>
          <w:lang w:eastAsia="ru-RU"/>
        </w:rPr>
        <w:t xml:space="preserve"> </w:t>
      </w:r>
      <w:r>
        <w:rPr>
          <w:rFonts w:eastAsia="+mn-ea"/>
          <w:kern w:val="24"/>
          <w:lang w:eastAsia="ru-RU"/>
        </w:rPr>
        <w:t>2, д. 42, корп. 1,</w:t>
      </w:r>
      <w:r w:rsidR="009A563C">
        <w:rPr>
          <w:rFonts w:eastAsia="+mn-ea"/>
          <w:kern w:val="24"/>
          <w:lang w:eastAsia="ru-RU"/>
        </w:rPr>
        <w:t xml:space="preserve"> </w:t>
      </w:r>
      <w:r>
        <w:rPr>
          <w:rFonts w:eastAsia="+mn-ea"/>
          <w:kern w:val="24"/>
          <w:lang w:eastAsia="ru-RU"/>
        </w:rPr>
        <w:t>2</w:t>
      </w:r>
      <w:r w:rsidRPr="001E0412">
        <w:rPr>
          <w:rFonts w:eastAsia="+mn-ea"/>
          <w:kern w:val="24"/>
          <w:lang w:eastAsia="ru-RU"/>
        </w:rPr>
        <w:t>;</w:t>
      </w:r>
    </w:p>
    <w:p w:rsidR="00446FE2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ул. Б. </w:t>
      </w:r>
      <w:proofErr w:type="spellStart"/>
      <w:r>
        <w:rPr>
          <w:rFonts w:eastAsia="Times New Roman"/>
          <w:lang w:eastAsia="ru-RU"/>
        </w:rPr>
        <w:t>Марьинская</w:t>
      </w:r>
      <w:proofErr w:type="spellEnd"/>
      <w:r>
        <w:rPr>
          <w:rFonts w:eastAsia="Times New Roman"/>
          <w:lang w:eastAsia="ru-RU"/>
        </w:rPr>
        <w:t>, д. 17,19;</w:t>
      </w:r>
    </w:p>
    <w:p w:rsidR="00446FE2" w:rsidRPr="0056090C" w:rsidRDefault="00446FE2" w:rsidP="009A563C">
      <w:pPr>
        <w:numPr>
          <w:ilvl w:val="0"/>
          <w:numId w:val="11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ул. Годовикова, д. 12, корп</w:t>
      </w:r>
      <w:r w:rsidRPr="0056090C">
        <w:rPr>
          <w:rFonts w:eastAsia="Times New Roman"/>
          <w:lang w:eastAsia="ru-RU"/>
        </w:rPr>
        <w:t>. 1,</w:t>
      </w:r>
      <w:r w:rsidR="009A563C" w:rsidRPr="0056090C">
        <w:rPr>
          <w:rFonts w:eastAsia="Times New Roman"/>
          <w:lang w:eastAsia="ru-RU"/>
        </w:rPr>
        <w:t xml:space="preserve"> </w:t>
      </w:r>
      <w:r w:rsidRPr="0056090C">
        <w:rPr>
          <w:rFonts w:eastAsia="Times New Roman"/>
          <w:lang w:eastAsia="ru-RU"/>
        </w:rPr>
        <w:t>2.</w:t>
      </w:r>
    </w:p>
    <w:p w:rsidR="00446FE2" w:rsidRPr="0056090C" w:rsidRDefault="00446FE2" w:rsidP="009A563C">
      <w:pPr>
        <w:spacing w:line="276" w:lineRule="auto"/>
        <w:ind w:firstLine="709"/>
        <w:jc w:val="center"/>
        <w:rPr>
          <w:b/>
          <w:u w:val="single"/>
        </w:rPr>
      </w:pPr>
    </w:p>
    <w:p w:rsidR="00446FE2" w:rsidRPr="0056090C" w:rsidRDefault="00446FE2" w:rsidP="009A563C">
      <w:pPr>
        <w:spacing w:line="276" w:lineRule="auto"/>
        <w:ind w:firstLine="709"/>
        <w:jc w:val="center"/>
        <w:rPr>
          <w:i/>
          <w:color w:val="000000" w:themeColor="text1"/>
          <w:u w:val="single"/>
        </w:rPr>
      </w:pPr>
      <w:r w:rsidRPr="0056090C">
        <w:rPr>
          <w:b/>
          <w:bCs/>
          <w:i/>
          <w:color w:val="000000" w:themeColor="text1"/>
          <w:u w:val="single"/>
        </w:rPr>
        <w:t xml:space="preserve">Благоустройство территорий образовательных </w:t>
      </w:r>
      <w:r w:rsidR="000D6208" w:rsidRPr="0056090C">
        <w:rPr>
          <w:b/>
          <w:bCs/>
          <w:i/>
          <w:color w:val="000000" w:themeColor="text1"/>
          <w:u w:val="single"/>
        </w:rPr>
        <w:t>организаций</w:t>
      </w:r>
    </w:p>
    <w:p w:rsidR="00446FE2" w:rsidRPr="00410900" w:rsidRDefault="00446FE2" w:rsidP="009A563C">
      <w:pPr>
        <w:pStyle w:val="a3"/>
        <w:spacing w:line="276" w:lineRule="auto"/>
        <w:ind w:left="0" w:firstLine="709"/>
        <w:jc w:val="both"/>
        <w:rPr>
          <w:color w:val="000000" w:themeColor="text1"/>
          <w:sz w:val="16"/>
          <w:szCs w:val="16"/>
        </w:rPr>
      </w:pPr>
    </w:p>
    <w:p w:rsidR="00446FE2" w:rsidRPr="00EB679F" w:rsidRDefault="00446FE2" w:rsidP="009A563C">
      <w:pPr>
        <w:spacing w:line="276" w:lineRule="auto"/>
        <w:ind w:firstLine="709"/>
        <w:jc w:val="both"/>
      </w:pPr>
      <w:r w:rsidRPr="00EB679F">
        <w:rPr>
          <w:bCs/>
        </w:rPr>
        <w:t>В рамках Государственной программы города Москвы «Столичное образование» в 2020 году работы</w:t>
      </w:r>
      <w:r w:rsidR="00505AFC" w:rsidRPr="00EB679F">
        <w:rPr>
          <w:bCs/>
        </w:rPr>
        <w:t xml:space="preserve"> по благоустройству </w:t>
      </w:r>
      <w:r w:rsidRPr="00EB679F">
        <w:rPr>
          <w:bCs/>
        </w:rPr>
        <w:t>не проводились</w:t>
      </w:r>
      <w:r w:rsidRPr="00EB679F">
        <w:t>.</w:t>
      </w:r>
      <w:r w:rsidR="00505AFC" w:rsidRPr="00EB679F">
        <w:t xml:space="preserve"> Разработано 2 ПСД для реализации в 2021 году.</w:t>
      </w:r>
    </w:p>
    <w:p w:rsidR="00505AFC" w:rsidRDefault="00505AFC" w:rsidP="009A563C">
      <w:pPr>
        <w:spacing w:line="276" w:lineRule="auto"/>
        <w:ind w:firstLine="709"/>
        <w:jc w:val="center"/>
        <w:rPr>
          <w:b/>
          <w:bCs/>
          <w:u w:val="single"/>
        </w:rPr>
      </w:pPr>
    </w:p>
    <w:p w:rsidR="00446FE2" w:rsidRPr="00253130" w:rsidRDefault="00446FE2" w:rsidP="009A563C">
      <w:pPr>
        <w:spacing w:line="276" w:lineRule="auto"/>
        <w:ind w:firstLine="709"/>
        <w:jc w:val="center"/>
        <w:rPr>
          <w:b/>
          <w:bCs/>
          <w:u w:val="single"/>
        </w:rPr>
      </w:pPr>
      <w:r w:rsidRPr="00253130">
        <w:rPr>
          <w:b/>
          <w:bCs/>
          <w:u w:val="single"/>
        </w:rPr>
        <w:t>Озеленение</w:t>
      </w:r>
    </w:p>
    <w:p w:rsidR="00446FE2" w:rsidRPr="001E0412" w:rsidRDefault="00A17F36" w:rsidP="009A563C">
      <w:pPr>
        <w:kinsoku w:val="0"/>
        <w:overflowPunct w:val="0"/>
        <w:spacing w:before="77"/>
        <w:ind w:firstLine="709"/>
        <w:textAlignment w:val="baseline"/>
        <w:rPr>
          <w:rFonts w:eastAsia="Times New Roman"/>
          <w:lang w:eastAsia="ru-RU"/>
        </w:rPr>
      </w:pPr>
      <w:r>
        <w:rPr>
          <w:rFonts w:eastAsia="+mn-ea"/>
          <w:kern w:val="24"/>
          <w:lang w:eastAsia="ru-RU"/>
        </w:rPr>
        <w:t>В 2020</w:t>
      </w:r>
      <w:r w:rsidR="00446FE2">
        <w:rPr>
          <w:rFonts w:eastAsia="+mn-ea"/>
          <w:kern w:val="24"/>
          <w:lang w:eastAsia="ru-RU"/>
        </w:rPr>
        <w:t xml:space="preserve"> году было высажено 92 дерев</w:t>
      </w:r>
      <w:r w:rsidR="009A563C">
        <w:rPr>
          <w:rFonts w:eastAsia="+mn-ea"/>
          <w:kern w:val="24"/>
          <w:lang w:eastAsia="ru-RU"/>
        </w:rPr>
        <w:t>а</w:t>
      </w:r>
      <w:r w:rsidR="00446FE2">
        <w:rPr>
          <w:rFonts w:eastAsia="+mn-ea"/>
          <w:kern w:val="24"/>
          <w:lang w:eastAsia="ru-RU"/>
        </w:rPr>
        <w:t xml:space="preserve"> и 2</w:t>
      </w:r>
      <w:r w:rsidR="007817B7">
        <w:rPr>
          <w:rFonts w:eastAsia="+mn-ea"/>
          <w:kern w:val="24"/>
          <w:lang w:eastAsia="ru-RU"/>
        </w:rPr>
        <w:t> </w:t>
      </w:r>
      <w:r w:rsidR="00446FE2">
        <w:rPr>
          <w:rFonts w:eastAsia="+mn-ea"/>
          <w:kern w:val="24"/>
          <w:lang w:eastAsia="ru-RU"/>
        </w:rPr>
        <w:t>705</w:t>
      </w:r>
      <w:r w:rsidR="00446FE2" w:rsidRPr="001E0412">
        <w:rPr>
          <w:rFonts w:eastAsia="+mn-ea"/>
          <w:kern w:val="24"/>
          <w:lang w:eastAsia="ru-RU"/>
        </w:rPr>
        <w:t xml:space="preserve"> кустарников.</w:t>
      </w:r>
    </w:p>
    <w:p w:rsidR="00446FE2" w:rsidRPr="001E0412" w:rsidRDefault="00446FE2" w:rsidP="009A563C">
      <w:pPr>
        <w:kinsoku w:val="0"/>
        <w:overflowPunct w:val="0"/>
        <w:spacing w:before="77"/>
        <w:ind w:firstLine="709"/>
        <w:jc w:val="both"/>
        <w:textAlignment w:val="baseline"/>
        <w:rPr>
          <w:rFonts w:eastAsia="Times New Roman"/>
          <w:lang w:eastAsia="ru-RU"/>
        </w:rPr>
      </w:pPr>
      <w:r w:rsidRPr="001E0412">
        <w:rPr>
          <w:rFonts w:eastAsia="+mn-ea"/>
          <w:kern w:val="24"/>
          <w:lang w:eastAsia="ru-RU"/>
        </w:rPr>
        <w:t>Также в течение года выполняются работы по санитарной обрезке деревьев и кустарников, по мере выявления необходимости и поступления обращений жителей района.</w:t>
      </w:r>
    </w:p>
    <w:p w:rsidR="00446FE2" w:rsidRPr="001E0412" w:rsidRDefault="00446FE2" w:rsidP="009A563C">
      <w:pPr>
        <w:kinsoku w:val="0"/>
        <w:overflowPunct w:val="0"/>
        <w:spacing w:before="77"/>
        <w:ind w:firstLine="709"/>
        <w:textAlignment w:val="baseline"/>
        <w:rPr>
          <w:rFonts w:eastAsia="Times New Roman"/>
          <w:lang w:eastAsia="ru-RU"/>
        </w:rPr>
      </w:pPr>
      <w:r w:rsidRPr="001E0412">
        <w:rPr>
          <w:rFonts w:eastAsia="+mn-ea"/>
          <w:kern w:val="24"/>
          <w:lang w:eastAsia="ru-RU"/>
        </w:rPr>
        <w:t>В 2</w:t>
      </w:r>
      <w:r>
        <w:rPr>
          <w:rFonts w:eastAsia="+mn-ea"/>
          <w:kern w:val="24"/>
          <w:lang w:eastAsia="ru-RU"/>
        </w:rPr>
        <w:t>020</w:t>
      </w:r>
      <w:r w:rsidRPr="001E0412">
        <w:rPr>
          <w:rFonts w:eastAsia="+mn-ea"/>
          <w:kern w:val="24"/>
          <w:lang w:eastAsia="ru-RU"/>
        </w:rPr>
        <w:t xml:space="preserve"> году произведены работы по:</w:t>
      </w:r>
    </w:p>
    <w:p w:rsidR="00446FE2" w:rsidRPr="001E0412" w:rsidRDefault="00446FE2" w:rsidP="009A563C">
      <w:pPr>
        <w:numPr>
          <w:ilvl w:val="0"/>
          <w:numId w:val="15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 w:rsidRPr="001E0412">
        <w:rPr>
          <w:rFonts w:eastAsia="+mn-ea"/>
          <w:kern w:val="24"/>
          <w:lang w:eastAsia="ru-RU"/>
        </w:rPr>
        <w:t>с</w:t>
      </w:r>
      <w:r>
        <w:rPr>
          <w:rFonts w:eastAsia="+mn-ea"/>
          <w:kern w:val="24"/>
          <w:lang w:eastAsia="ru-RU"/>
        </w:rPr>
        <w:t>анитарной обрезке деревьев – 613</w:t>
      </w:r>
      <w:r w:rsidRPr="001E0412">
        <w:rPr>
          <w:rFonts w:eastAsia="+mn-ea"/>
          <w:kern w:val="24"/>
          <w:lang w:eastAsia="ru-RU"/>
        </w:rPr>
        <w:t xml:space="preserve"> шт.;</w:t>
      </w:r>
    </w:p>
    <w:p w:rsidR="00446FE2" w:rsidRPr="001E0412" w:rsidRDefault="00446FE2" w:rsidP="009A563C">
      <w:pPr>
        <w:numPr>
          <w:ilvl w:val="0"/>
          <w:numId w:val="15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 w:rsidRPr="001E0412">
        <w:rPr>
          <w:rFonts w:eastAsia="+mn-ea"/>
          <w:kern w:val="24"/>
          <w:lang w:eastAsia="ru-RU"/>
        </w:rPr>
        <w:t>у</w:t>
      </w:r>
      <w:r>
        <w:rPr>
          <w:rFonts w:eastAsia="+mn-ea"/>
          <w:kern w:val="24"/>
          <w:lang w:eastAsia="ru-RU"/>
        </w:rPr>
        <w:t>далению аварийных, сухостойных деревьев – 371</w:t>
      </w:r>
      <w:r w:rsidRPr="001E0412">
        <w:rPr>
          <w:rFonts w:eastAsia="+mn-ea"/>
          <w:kern w:val="24"/>
          <w:lang w:eastAsia="ru-RU"/>
        </w:rPr>
        <w:t xml:space="preserve"> шт.;</w:t>
      </w:r>
    </w:p>
    <w:p w:rsidR="00446FE2" w:rsidRPr="001E0412" w:rsidRDefault="00446FE2" w:rsidP="009A563C">
      <w:pPr>
        <w:numPr>
          <w:ilvl w:val="0"/>
          <w:numId w:val="15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 w:rsidRPr="001E0412">
        <w:rPr>
          <w:rFonts w:eastAsia="+mn-ea"/>
          <w:kern w:val="24"/>
          <w:lang w:eastAsia="ru-RU"/>
        </w:rPr>
        <w:t>обрезке живой изгороди</w:t>
      </w:r>
      <w:r>
        <w:rPr>
          <w:rFonts w:eastAsia="+mn-ea"/>
          <w:kern w:val="24"/>
          <w:lang w:eastAsia="ru-RU"/>
        </w:rPr>
        <w:t xml:space="preserve"> (кустарника) – 3 442 </w:t>
      </w:r>
      <w:proofErr w:type="spellStart"/>
      <w:r>
        <w:rPr>
          <w:rFonts w:eastAsia="+mn-ea"/>
          <w:kern w:val="24"/>
          <w:lang w:eastAsia="ru-RU"/>
        </w:rPr>
        <w:t>пог</w:t>
      </w:r>
      <w:proofErr w:type="spellEnd"/>
      <w:r>
        <w:rPr>
          <w:rFonts w:eastAsia="+mn-ea"/>
          <w:kern w:val="24"/>
          <w:lang w:eastAsia="ru-RU"/>
        </w:rPr>
        <w:t>. м</w:t>
      </w:r>
      <w:r w:rsidRPr="001E0412">
        <w:rPr>
          <w:rFonts w:eastAsia="+mn-ea"/>
          <w:kern w:val="24"/>
          <w:lang w:eastAsia="ru-RU"/>
        </w:rPr>
        <w:t>;</w:t>
      </w:r>
    </w:p>
    <w:p w:rsidR="00446FE2" w:rsidRPr="007817B7" w:rsidRDefault="00446FE2" w:rsidP="009A563C">
      <w:pPr>
        <w:numPr>
          <w:ilvl w:val="0"/>
          <w:numId w:val="15"/>
        </w:numPr>
        <w:kinsoku w:val="0"/>
        <w:overflowPunct w:val="0"/>
        <w:ind w:left="0" w:firstLine="709"/>
        <w:contextualSpacing/>
        <w:textAlignment w:val="baseline"/>
        <w:rPr>
          <w:rFonts w:eastAsia="Times New Roman"/>
          <w:lang w:eastAsia="ru-RU"/>
        </w:rPr>
      </w:pPr>
      <w:r w:rsidRPr="007817B7">
        <w:rPr>
          <w:rFonts w:eastAsia="+mn-ea"/>
          <w:kern w:val="24"/>
          <w:lang w:eastAsia="ru-RU"/>
        </w:rPr>
        <w:lastRenderedPageBreak/>
        <w:t xml:space="preserve">удалению пней – </w:t>
      </w:r>
      <w:r w:rsidR="007817B7" w:rsidRPr="007817B7">
        <w:rPr>
          <w:rFonts w:eastAsia="+mn-ea"/>
          <w:kern w:val="24"/>
          <w:lang w:eastAsia="ru-RU"/>
        </w:rPr>
        <w:t>362</w:t>
      </w:r>
      <w:r w:rsidR="0056090C">
        <w:rPr>
          <w:rFonts w:eastAsia="+mn-ea"/>
          <w:kern w:val="24"/>
          <w:lang w:eastAsia="ru-RU"/>
        </w:rPr>
        <w:t xml:space="preserve"> шт.</w:t>
      </w:r>
    </w:p>
    <w:p w:rsidR="00446FE2" w:rsidRPr="007817B7" w:rsidRDefault="00446FE2" w:rsidP="009A563C">
      <w:pPr>
        <w:spacing w:line="276" w:lineRule="auto"/>
        <w:jc w:val="both"/>
        <w:rPr>
          <w:b/>
          <w:bCs/>
        </w:rPr>
      </w:pPr>
    </w:p>
    <w:p w:rsidR="00446FE2" w:rsidRPr="00253130" w:rsidRDefault="00446FE2" w:rsidP="009A563C">
      <w:pPr>
        <w:spacing w:line="276" w:lineRule="auto"/>
        <w:jc w:val="center"/>
        <w:rPr>
          <w:b/>
          <w:bCs/>
          <w:u w:val="single"/>
        </w:rPr>
      </w:pPr>
      <w:r w:rsidRPr="00253130">
        <w:rPr>
          <w:b/>
          <w:bCs/>
          <w:u w:val="single"/>
        </w:rPr>
        <w:t>Освещение</w:t>
      </w:r>
    </w:p>
    <w:p w:rsidR="00446FE2" w:rsidRPr="001E0412" w:rsidRDefault="00446FE2" w:rsidP="009A563C">
      <w:pPr>
        <w:spacing w:line="276" w:lineRule="auto"/>
        <w:jc w:val="center"/>
        <w:rPr>
          <w:b/>
          <w:bCs/>
        </w:rPr>
      </w:pPr>
    </w:p>
    <w:p w:rsidR="009A0A7E" w:rsidRPr="003F1B24" w:rsidRDefault="009A0A7E" w:rsidP="00505AFC">
      <w:pPr>
        <w:spacing w:line="276" w:lineRule="auto"/>
        <w:ind w:firstLine="708"/>
        <w:jc w:val="both"/>
        <w:rPr>
          <w:bCs/>
        </w:rPr>
      </w:pPr>
      <w:r w:rsidRPr="003F1B24">
        <w:rPr>
          <w:bCs/>
        </w:rPr>
        <w:t xml:space="preserve">В 2020 </w:t>
      </w:r>
      <w:r w:rsidR="003F1B24" w:rsidRPr="003F1B24">
        <w:rPr>
          <w:bCs/>
        </w:rPr>
        <w:t xml:space="preserve">году по заказу </w:t>
      </w:r>
      <w:r w:rsidR="003F1B24">
        <w:rPr>
          <w:bCs/>
        </w:rPr>
        <w:t>ГУП</w:t>
      </w:r>
      <w:r w:rsidR="003F1B24" w:rsidRPr="003F1B24">
        <w:rPr>
          <w:bCs/>
        </w:rPr>
        <w:t xml:space="preserve"> «</w:t>
      </w:r>
      <w:proofErr w:type="spellStart"/>
      <w:r w:rsidR="003F1B24">
        <w:rPr>
          <w:bCs/>
        </w:rPr>
        <w:t>М</w:t>
      </w:r>
      <w:r w:rsidR="003F1B24" w:rsidRPr="003F1B24">
        <w:rPr>
          <w:bCs/>
        </w:rPr>
        <w:t>оссвет</w:t>
      </w:r>
      <w:proofErr w:type="spellEnd"/>
      <w:r w:rsidR="003F1B24" w:rsidRPr="003F1B24">
        <w:rPr>
          <w:bCs/>
        </w:rPr>
        <w:t>» была выполнена реконструкция выявленных бесхозных опор освещения по адресам:</w:t>
      </w:r>
    </w:p>
    <w:p w:rsidR="009A0A7E" w:rsidRPr="003F1B24" w:rsidRDefault="00104D47" w:rsidP="00505AFC">
      <w:pPr>
        <w:spacing w:line="276" w:lineRule="auto"/>
        <w:ind w:firstLine="708"/>
        <w:jc w:val="both"/>
        <w:rPr>
          <w:bCs/>
        </w:rPr>
      </w:pPr>
      <w:r>
        <w:rPr>
          <w:bCs/>
        </w:rPr>
        <w:t>- ул. академика К</w:t>
      </w:r>
      <w:r w:rsidR="003F1B24" w:rsidRPr="003F1B24">
        <w:rPr>
          <w:bCs/>
        </w:rPr>
        <w:t>оролева, д. 3 (4 шт.)</w:t>
      </w:r>
    </w:p>
    <w:p w:rsidR="00446FE2" w:rsidRPr="003F1B24" w:rsidRDefault="003F1B24" w:rsidP="00505AFC">
      <w:pPr>
        <w:spacing w:line="276" w:lineRule="auto"/>
        <w:ind w:firstLine="708"/>
        <w:jc w:val="both"/>
        <w:rPr>
          <w:bCs/>
        </w:rPr>
      </w:pPr>
      <w:r w:rsidRPr="003F1B24">
        <w:rPr>
          <w:bCs/>
        </w:rPr>
        <w:t xml:space="preserve">- ул. </w:t>
      </w:r>
      <w:proofErr w:type="spellStart"/>
      <w:r w:rsidR="00104D47">
        <w:rPr>
          <w:bCs/>
        </w:rPr>
        <w:t>А</w:t>
      </w:r>
      <w:r w:rsidRPr="003F1B24">
        <w:rPr>
          <w:bCs/>
        </w:rPr>
        <w:t>ргуновская</w:t>
      </w:r>
      <w:proofErr w:type="spellEnd"/>
      <w:r w:rsidRPr="003F1B24">
        <w:rPr>
          <w:bCs/>
        </w:rPr>
        <w:t>, д. 16, корп. 2 (4 шт.)</w:t>
      </w:r>
    </w:p>
    <w:p w:rsidR="00F458D7" w:rsidRPr="0056090C" w:rsidRDefault="00F458D7" w:rsidP="009A563C">
      <w:pPr>
        <w:spacing w:line="276" w:lineRule="auto"/>
        <w:jc w:val="center"/>
        <w:rPr>
          <w:b/>
          <w:bCs/>
        </w:rPr>
      </w:pPr>
    </w:p>
    <w:p w:rsidR="00F458D7" w:rsidRPr="00410900" w:rsidRDefault="00D95F25" w:rsidP="009A563C">
      <w:pPr>
        <w:spacing w:line="276" w:lineRule="auto"/>
        <w:jc w:val="center"/>
        <w:rPr>
          <w:b/>
          <w:bCs/>
          <w:u w:val="single"/>
        </w:rPr>
      </w:pPr>
      <w:r w:rsidRPr="00410900">
        <w:rPr>
          <w:b/>
          <w:bCs/>
          <w:u w:val="single"/>
        </w:rPr>
        <w:t>О деятельности управы района в сфере гаражно-стояночного хозяйства и транспортной инфраструктуры</w:t>
      </w:r>
    </w:p>
    <w:p w:rsidR="009229F6" w:rsidRDefault="009229F6" w:rsidP="009A563C">
      <w:pPr>
        <w:tabs>
          <w:tab w:val="left" w:pos="851"/>
          <w:tab w:val="left" w:pos="9639"/>
        </w:tabs>
        <w:jc w:val="both"/>
        <w:rPr>
          <w:b/>
          <w:color w:val="000000"/>
        </w:rPr>
      </w:pPr>
    </w:p>
    <w:p w:rsidR="009229F6" w:rsidRPr="009229F6" w:rsidRDefault="009229F6" w:rsidP="00E619FC">
      <w:pPr>
        <w:tabs>
          <w:tab w:val="left" w:pos="851"/>
          <w:tab w:val="left" w:pos="9639"/>
        </w:tabs>
        <w:jc w:val="both"/>
      </w:pPr>
      <w:r>
        <w:rPr>
          <w:b/>
          <w:color w:val="000000"/>
        </w:rPr>
        <w:tab/>
      </w:r>
      <w:r w:rsidRPr="009229F6">
        <w:t xml:space="preserve">Проведена ежегодная инвентаризация объектов гаражного хозяйства. </w:t>
      </w:r>
    </w:p>
    <w:p w:rsidR="009229F6" w:rsidRPr="009229F6" w:rsidRDefault="00E619FC" w:rsidP="00E619FC">
      <w:pPr>
        <w:tabs>
          <w:tab w:val="left" w:pos="851"/>
          <w:tab w:val="left" w:pos="9639"/>
        </w:tabs>
        <w:jc w:val="both"/>
      </w:pPr>
      <w:r>
        <w:tab/>
      </w:r>
      <w:r w:rsidR="009229F6" w:rsidRPr="009229F6">
        <w:t xml:space="preserve">На территории района находятся </w:t>
      </w:r>
      <w:r w:rsidR="009229F6" w:rsidRPr="00E619FC">
        <w:rPr>
          <w:b/>
        </w:rPr>
        <w:t>330</w:t>
      </w:r>
      <w:r w:rsidR="009229F6" w:rsidRPr="009229F6">
        <w:t xml:space="preserve"> объектов гаражного хозяйства на которых обустроено </w:t>
      </w:r>
      <w:r w:rsidR="009229F6" w:rsidRPr="00E619FC">
        <w:rPr>
          <w:b/>
        </w:rPr>
        <w:t>16</w:t>
      </w:r>
      <w:r w:rsidRPr="00E619FC">
        <w:rPr>
          <w:b/>
        </w:rPr>
        <w:t> </w:t>
      </w:r>
      <w:r w:rsidR="009229F6" w:rsidRPr="00E619FC">
        <w:rPr>
          <w:b/>
        </w:rPr>
        <w:t>162</w:t>
      </w:r>
      <w:r w:rsidR="009229F6" w:rsidRPr="009229F6">
        <w:t xml:space="preserve"> парковочных мест</w:t>
      </w:r>
      <w:r>
        <w:t>а</w:t>
      </w:r>
      <w:r w:rsidR="009229F6" w:rsidRPr="009229F6">
        <w:t>.</w:t>
      </w:r>
    </w:p>
    <w:p w:rsidR="009229F6" w:rsidRPr="009229F6" w:rsidRDefault="009229F6" w:rsidP="00E619FC">
      <w:pPr>
        <w:tabs>
          <w:tab w:val="left" w:pos="851"/>
          <w:tab w:val="left" w:pos="9639"/>
        </w:tabs>
        <w:jc w:val="both"/>
      </w:pPr>
      <w:r w:rsidRPr="009229F6">
        <w:tab/>
        <w:t>А именно:</w:t>
      </w:r>
    </w:p>
    <w:p w:rsidR="009229F6" w:rsidRPr="009229F6" w:rsidRDefault="009229F6" w:rsidP="00E619FC">
      <w:pPr>
        <w:pStyle w:val="a3"/>
        <w:numPr>
          <w:ilvl w:val="0"/>
          <w:numId w:val="23"/>
        </w:numPr>
        <w:tabs>
          <w:tab w:val="left" w:pos="851"/>
          <w:tab w:val="left" w:pos="9639"/>
        </w:tabs>
        <w:jc w:val="both"/>
      </w:pPr>
      <w:r w:rsidRPr="009229F6">
        <w:t>Капитальные гаражи всего – 26 на 6</w:t>
      </w:r>
      <w:r w:rsidR="00E619FC">
        <w:t> </w:t>
      </w:r>
      <w:r w:rsidRPr="009229F6">
        <w:t>051 м/мест,</w:t>
      </w:r>
    </w:p>
    <w:p w:rsidR="003F2A1F" w:rsidRDefault="009229F6" w:rsidP="00E619FC">
      <w:pPr>
        <w:tabs>
          <w:tab w:val="left" w:pos="851"/>
          <w:tab w:val="left" w:pos="9639"/>
        </w:tabs>
        <w:jc w:val="both"/>
      </w:pPr>
      <w:r w:rsidRPr="009229F6">
        <w:t xml:space="preserve">Из них: </w:t>
      </w:r>
    </w:p>
    <w:p w:rsidR="009229F6" w:rsidRPr="009229F6" w:rsidRDefault="003F2A1F" w:rsidP="00E619FC">
      <w:pPr>
        <w:tabs>
          <w:tab w:val="left" w:pos="851"/>
          <w:tab w:val="left" w:pos="9639"/>
        </w:tabs>
        <w:jc w:val="both"/>
      </w:pPr>
      <w:r>
        <w:tab/>
        <w:t xml:space="preserve">- </w:t>
      </w:r>
      <w:r w:rsidR="009229F6" w:rsidRPr="009229F6">
        <w:t>отдельно-стоящие 11 объектов на 3</w:t>
      </w:r>
      <w:r w:rsidR="00E619FC">
        <w:t> </w:t>
      </w:r>
      <w:r w:rsidR="009229F6" w:rsidRPr="009229F6">
        <w:t>159 м/мест,</w:t>
      </w:r>
    </w:p>
    <w:p w:rsidR="009229F6" w:rsidRPr="009229F6" w:rsidRDefault="009229F6" w:rsidP="00E619FC">
      <w:pPr>
        <w:tabs>
          <w:tab w:val="left" w:pos="851"/>
          <w:tab w:val="left" w:pos="9639"/>
        </w:tabs>
        <w:jc w:val="both"/>
      </w:pPr>
      <w:r w:rsidRPr="009229F6">
        <w:t xml:space="preserve"> </w:t>
      </w:r>
      <w:r w:rsidRPr="009229F6">
        <w:tab/>
        <w:t xml:space="preserve"> в составе жилых зданий 11 на 2</w:t>
      </w:r>
      <w:r w:rsidR="00E619FC">
        <w:t> </w:t>
      </w:r>
      <w:r w:rsidRPr="009229F6">
        <w:t>503 м/мест.</w:t>
      </w:r>
    </w:p>
    <w:p w:rsidR="009229F6" w:rsidRPr="009229F6" w:rsidRDefault="009229F6" w:rsidP="00E619FC">
      <w:pPr>
        <w:tabs>
          <w:tab w:val="left" w:pos="851"/>
          <w:tab w:val="left" w:pos="9639"/>
        </w:tabs>
        <w:jc w:val="both"/>
      </w:pPr>
      <w:r w:rsidRPr="009229F6">
        <w:tab/>
        <w:t xml:space="preserve"> в составе нежилых зданий 4 объекта на 389 м/мест.</w:t>
      </w:r>
    </w:p>
    <w:p w:rsidR="009229F6" w:rsidRPr="009229F6" w:rsidRDefault="009229F6" w:rsidP="00E619FC">
      <w:pPr>
        <w:pStyle w:val="a3"/>
        <w:numPr>
          <w:ilvl w:val="0"/>
          <w:numId w:val="23"/>
        </w:numPr>
        <w:tabs>
          <w:tab w:val="left" w:pos="851"/>
          <w:tab w:val="left" w:pos="9639"/>
        </w:tabs>
        <w:jc w:val="both"/>
      </w:pPr>
      <w:r w:rsidRPr="009229F6">
        <w:t>Автостоянки на территории района всего 18 на 868 м/мест.</w:t>
      </w:r>
    </w:p>
    <w:p w:rsidR="009229F6" w:rsidRPr="009229F6" w:rsidRDefault="009229F6" w:rsidP="00E619FC">
      <w:pPr>
        <w:tabs>
          <w:tab w:val="left" w:pos="851"/>
          <w:tab w:val="left" w:pos="9639"/>
        </w:tabs>
        <w:jc w:val="both"/>
      </w:pPr>
      <w:r w:rsidRPr="009229F6">
        <w:t xml:space="preserve">Из них: металлические гаражи </w:t>
      </w:r>
      <w:r w:rsidR="0089219C" w:rsidRPr="009229F6">
        <w:t>12 объектов</w:t>
      </w:r>
      <w:r w:rsidR="008E5346">
        <w:t xml:space="preserve"> </w:t>
      </w:r>
      <w:r w:rsidRPr="009229F6">
        <w:t>на 669 м/мест.</w:t>
      </w:r>
    </w:p>
    <w:p w:rsidR="009229F6" w:rsidRPr="009229F6" w:rsidRDefault="00E619FC" w:rsidP="00E619FC">
      <w:pPr>
        <w:tabs>
          <w:tab w:val="left" w:pos="851"/>
          <w:tab w:val="left" w:pos="9639"/>
        </w:tabs>
        <w:jc w:val="both"/>
      </w:pPr>
      <w:r>
        <w:tab/>
      </w:r>
      <w:r w:rsidR="009229F6" w:rsidRPr="009229F6">
        <w:t xml:space="preserve">металлические </w:t>
      </w:r>
      <w:r w:rsidR="0089219C" w:rsidRPr="009229F6">
        <w:t>тенты 2</w:t>
      </w:r>
      <w:r w:rsidR="009229F6" w:rsidRPr="009229F6">
        <w:t xml:space="preserve"> объекта на 53 м/мест.</w:t>
      </w:r>
    </w:p>
    <w:p w:rsidR="009229F6" w:rsidRPr="009229F6" w:rsidRDefault="009229F6" w:rsidP="00E619FC">
      <w:pPr>
        <w:tabs>
          <w:tab w:val="left" w:pos="851"/>
          <w:tab w:val="left" w:pos="9639"/>
        </w:tabs>
        <w:jc w:val="both"/>
      </w:pPr>
      <w:r w:rsidRPr="009229F6">
        <w:tab/>
        <w:t xml:space="preserve">металлические </w:t>
      </w:r>
      <w:r w:rsidR="0089219C" w:rsidRPr="009229F6">
        <w:t>навесы 2</w:t>
      </w:r>
      <w:r w:rsidRPr="009229F6">
        <w:t xml:space="preserve"> объекта на 50 м/мест.</w:t>
      </w:r>
    </w:p>
    <w:p w:rsidR="009229F6" w:rsidRPr="009229F6" w:rsidRDefault="009229F6" w:rsidP="00E619FC">
      <w:pPr>
        <w:tabs>
          <w:tab w:val="left" w:pos="851"/>
          <w:tab w:val="left" w:pos="9639"/>
        </w:tabs>
        <w:jc w:val="both"/>
      </w:pPr>
      <w:r w:rsidRPr="009229F6">
        <w:tab/>
        <w:t>открытые автостоянки 2 объекта на 96 м/мест.</w:t>
      </w:r>
    </w:p>
    <w:p w:rsidR="009229F6" w:rsidRPr="009229F6" w:rsidRDefault="009229F6" w:rsidP="00E619FC">
      <w:pPr>
        <w:tabs>
          <w:tab w:val="left" w:pos="851"/>
          <w:tab w:val="left" w:pos="9639"/>
        </w:tabs>
        <w:ind w:firstLine="426"/>
        <w:jc w:val="both"/>
      </w:pPr>
      <w:r w:rsidRPr="009229F6">
        <w:t>3.</w:t>
      </w:r>
      <w:r w:rsidR="00E619FC">
        <w:t xml:space="preserve"> </w:t>
      </w:r>
      <w:r w:rsidRPr="009229F6">
        <w:t xml:space="preserve">Парковки на территории района </w:t>
      </w:r>
      <w:r w:rsidR="0089219C" w:rsidRPr="009229F6">
        <w:t>обустроены по</w:t>
      </w:r>
      <w:r w:rsidRPr="009229F6">
        <w:t xml:space="preserve"> 267 адресам на 9</w:t>
      </w:r>
      <w:r w:rsidR="00E619FC">
        <w:t> </w:t>
      </w:r>
      <w:r w:rsidRPr="009229F6">
        <w:t xml:space="preserve">224 </w:t>
      </w:r>
      <w:proofErr w:type="spellStart"/>
      <w:r w:rsidRPr="009229F6">
        <w:t>машиномест</w:t>
      </w:r>
      <w:proofErr w:type="spellEnd"/>
      <w:r w:rsidRPr="009229F6">
        <w:t>, из них:</w:t>
      </w:r>
    </w:p>
    <w:p w:rsidR="009229F6" w:rsidRPr="009229F6" w:rsidRDefault="009229F6" w:rsidP="00E619FC">
      <w:pPr>
        <w:tabs>
          <w:tab w:val="left" w:pos="851"/>
          <w:tab w:val="left" w:pos="9639"/>
        </w:tabs>
        <w:jc w:val="both"/>
      </w:pPr>
      <w:r w:rsidRPr="009229F6">
        <w:tab/>
        <w:t>на дворовых территориях по 126 адресам на 6</w:t>
      </w:r>
      <w:r w:rsidR="00E619FC">
        <w:t> </w:t>
      </w:r>
      <w:r w:rsidRPr="009229F6">
        <w:t>646 м/мест,</w:t>
      </w:r>
    </w:p>
    <w:p w:rsidR="00E619FC" w:rsidRDefault="009229F6" w:rsidP="00E619FC">
      <w:pPr>
        <w:tabs>
          <w:tab w:val="left" w:pos="851"/>
          <w:tab w:val="left" w:pos="9639"/>
        </w:tabs>
        <w:jc w:val="both"/>
      </w:pPr>
      <w:r w:rsidRPr="009229F6">
        <w:tab/>
        <w:t xml:space="preserve">в зоне платного городского </w:t>
      </w:r>
      <w:r w:rsidR="00F36777">
        <w:t xml:space="preserve">пространства на </w:t>
      </w:r>
      <w:proofErr w:type="spellStart"/>
      <w:r w:rsidR="00F36777">
        <w:t>улично</w:t>
      </w:r>
      <w:proofErr w:type="spellEnd"/>
      <w:r w:rsidRPr="009229F6">
        <w:t>–дорожной сети обустроено 1</w:t>
      </w:r>
      <w:r w:rsidR="00E619FC">
        <w:t> </w:t>
      </w:r>
      <w:r w:rsidRPr="009229F6">
        <w:t xml:space="preserve">598 парковочных мест, </w:t>
      </w:r>
    </w:p>
    <w:p w:rsidR="00E619FC" w:rsidRDefault="009229F6" w:rsidP="00E619FC">
      <w:pPr>
        <w:tabs>
          <w:tab w:val="left" w:pos="851"/>
          <w:tab w:val="left" w:pos="9639"/>
        </w:tabs>
        <w:jc w:val="both"/>
      </w:pPr>
      <w:r w:rsidRPr="009229F6">
        <w:t xml:space="preserve">в том числе 178 парковочных мест для инвалидов, </w:t>
      </w:r>
    </w:p>
    <w:p w:rsidR="009229F6" w:rsidRPr="009229F6" w:rsidRDefault="00F8270E" w:rsidP="00E619FC">
      <w:pPr>
        <w:tabs>
          <w:tab w:val="left" w:pos="851"/>
          <w:tab w:val="left" w:pos="9639"/>
        </w:tabs>
        <w:jc w:val="both"/>
      </w:pPr>
      <w:r>
        <w:tab/>
      </w:r>
      <w:r w:rsidR="009229F6" w:rsidRPr="009229F6">
        <w:t>4 бесплатных парковочных мест</w:t>
      </w:r>
      <w:r w:rsidR="00E619FC">
        <w:t>а</w:t>
      </w:r>
      <w:r w:rsidR="009229F6" w:rsidRPr="009229F6">
        <w:t xml:space="preserve"> у социального объекта</w:t>
      </w:r>
      <w:r>
        <w:t xml:space="preserve"> по адресу: </w:t>
      </w:r>
      <w:proofErr w:type="spellStart"/>
      <w:r>
        <w:t>пр</w:t>
      </w:r>
      <w:proofErr w:type="spellEnd"/>
      <w:r>
        <w:t xml:space="preserve">-д </w:t>
      </w:r>
      <w:proofErr w:type="spellStart"/>
      <w:r>
        <w:t>Ольминского</w:t>
      </w:r>
      <w:proofErr w:type="spellEnd"/>
      <w:r>
        <w:t>, д.1 (</w:t>
      </w:r>
      <w:r w:rsidRPr="00F8270E">
        <w:t xml:space="preserve">ГБУЗ </w:t>
      </w:r>
      <w:proofErr w:type="spellStart"/>
      <w:r w:rsidRPr="00F8270E">
        <w:t>г.Москвы</w:t>
      </w:r>
      <w:proofErr w:type="spellEnd"/>
      <w:r w:rsidRPr="00F8270E">
        <w:t xml:space="preserve"> "Детский бронхолегочный санаторий №29 ДЗМ"</w:t>
      </w:r>
      <w:r>
        <w:t>).</w:t>
      </w:r>
    </w:p>
    <w:p w:rsidR="00E619FC" w:rsidRDefault="00F8270E" w:rsidP="00E619FC">
      <w:pPr>
        <w:tabs>
          <w:tab w:val="left" w:pos="851"/>
          <w:tab w:val="left" w:pos="9639"/>
        </w:tabs>
        <w:jc w:val="both"/>
      </w:pPr>
      <w:r>
        <w:tab/>
      </w:r>
      <w:r w:rsidR="009229F6" w:rsidRPr="009229F6">
        <w:t>и 6 парковочных мест для автобусов</w:t>
      </w:r>
      <w:r w:rsidR="00410900">
        <w:t xml:space="preserve"> на ТПУ </w:t>
      </w:r>
      <w:proofErr w:type="spellStart"/>
      <w:r w:rsidR="00410900">
        <w:t>ст.м</w:t>
      </w:r>
      <w:proofErr w:type="spellEnd"/>
      <w:r w:rsidR="00410900">
        <w:t>. ВДНХ (продольный проезд)</w:t>
      </w:r>
      <w:r w:rsidR="009229F6" w:rsidRPr="009229F6">
        <w:t xml:space="preserve">. </w:t>
      </w:r>
    </w:p>
    <w:p w:rsidR="009229F6" w:rsidRPr="009229F6" w:rsidRDefault="00E619FC" w:rsidP="00E619FC">
      <w:pPr>
        <w:tabs>
          <w:tab w:val="left" w:pos="851"/>
          <w:tab w:val="left" w:pos="9639"/>
        </w:tabs>
        <w:jc w:val="both"/>
      </w:pPr>
      <w:r>
        <w:tab/>
      </w:r>
      <w:r w:rsidR="009229F6" w:rsidRPr="009229F6">
        <w:t xml:space="preserve">На плоскостных парковках закрытого типа – 530 </w:t>
      </w:r>
      <w:proofErr w:type="spellStart"/>
      <w:r w:rsidR="009229F6" w:rsidRPr="009229F6">
        <w:t>машиномест</w:t>
      </w:r>
      <w:proofErr w:type="spellEnd"/>
      <w:r w:rsidR="009229F6" w:rsidRPr="009229F6">
        <w:t>, в том числе 63 парковочных места для инвалидов.</w:t>
      </w:r>
    </w:p>
    <w:p w:rsidR="009229F6" w:rsidRPr="009229F6" w:rsidRDefault="009229F6" w:rsidP="00E619FC">
      <w:pPr>
        <w:tabs>
          <w:tab w:val="left" w:pos="851"/>
          <w:tab w:val="left" w:pos="9639"/>
        </w:tabs>
        <w:jc w:val="both"/>
      </w:pPr>
      <w:r w:rsidRPr="009229F6">
        <w:tab/>
      </w:r>
      <w:r w:rsidR="006103D9" w:rsidRPr="009229F6">
        <w:t>возле социальных и коммерческих объектов</w:t>
      </w:r>
      <w:r w:rsidRPr="009229F6">
        <w:t xml:space="preserve"> по 5 адресам </w:t>
      </w:r>
      <w:r w:rsidR="006103D9" w:rsidRPr="009229F6">
        <w:t>обустроено 450</w:t>
      </w:r>
      <w:r w:rsidRPr="009229F6">
        <w:t xml:space="preserve"> парковочных мест.</w:t>
      </w:r>
    </w:p>
    <w:p w:rsidR="009229F6" w:rsidRPr="009229F6" w:rsidRDefault="009229F6" w:rsidP="00E619FC">
      <w:pPr>
        <w:tabs>
          <w:tab w:val="left" w:pos="851"/>
          <w:tab w:val="left" w:pos="9639"/>
        </w:tabs>
        <w:jc w:val="both"/>
      </w:pPr>
      <w:r w:rsidRPr="009229F6">
        <w:t xml:space="preserve">4. Гаражи льготной категории </w:t>
      </w:r>
      <w:r w:rsidRPr="009229F6">
        <w:rPr>
          <w:rFonts w:eastAsia="+mn-ea"/>
          <w:kern w:val="24"/>
        </w:rPr>
        <w:t xml:space="preserve">граждан (инвалидов и ветеранов ВОВ)- </w:t>
      </w:r>
      <w:r w:rsidRPr="009229F6">
        <w:t>19 м/мест.</w:t>
      </w:r>
    </w:p>
    <w:p w:rsidR="002B399E" w:rsidRDefault="009229F6" w:rsidP="009A563C">
      <w:pPr>
        <w:tabs>
          <w:tab w:val="left" w:pos="851"/>
          <w:tab w:val="left" w:pos="9639"/>
        </w:tabs>
      </w:pPr>
      <w:r w:rsidRPr="009229F6">
        <w:t>5. В 2020 году демонтирован</w:t>
      </w:r>
      <w:r w:rsidR="002B399E">
        <w:t>о</w:t>
      </w:r>
      <w:r w:rsidRPr="009229F6">
        <w:t xml:space="preserve"> </w:t>
      </w:r>
      <w:r w:rsidR="002B399E">
        <w:t>2</w:t>
      </w:r>
      <w:r w:rsidRPr="009229F6">
        <w:t xml:space="preserve"> объект</w:t>
      </w:r>
      <w:r w:rsidR="002B399E">
        <w:t>а:</w:t>
      </w:r>
    </w:p>
    <w:p w:rsidR="002B399E" w:rsidRPr="0050103E" w:rsidRDefault="00505AFC" w:rsidP="009A563C">
      <w:pPr>
        <w:tabs>
          <w:tab w:val="left" w:pos="851"/>
          <w:tab w:val="left" w:pos="9639"/>
        </w:tabs>
      </w:pPr>
      <w:r w:rsidRPr="0050103E">
        <w:lastRenderedPageBreak/>
        <w:t xml:space="preserve"> – металлический гараж </w:t>
      </w:r>
      <w:r w:rsidR="002B399E" w:rsidRPr="0050103E">
        <w:t xml:space="preserve">по адресу: </w:t>
      </w:r>
      <w:proofErr w:type="spellStart"/>
      <w:r w:rsidR="002B399E" w:rsidRPr="0050103E">
        <w:t>ул.Олонецкая</w:t>
      </w:r>
      <w:proofErr w:type="spellEnd"/>
      <w:r w:rsidR="002B399E" w:rsidRPr="0050103E">
        <w:t>, вл.21</w:t>
      </w:r>
      <w:r w:rsidRPr="0050103E">
        <w:t xml:space="preserve"> по решению окружной Комиссии по самовольному строительству в связи с благоустройством улицы </w:t>
      </w:r>
      <w:proofErr w:type="spellStart"/>
      <w:r w:rsidRPr="0050103E">
        <w:t>Олонецкая</w:t>
      </w:r>
      <w:proofErr w:type="spellEnd"/>
      <w:r w:rsidRPr="0050103E">
        <w:t xml:space="preserve"> в рамках строительства Северо-восточной хорды</w:t>
      </w:r>
      <w:r w:rsidR="002B399E" w:rsidRPr="0050103E">
        <w:t>;</w:t>
      </w:r>
    </w:p>
    <w:p w:rsidR="009229F6" w:rsidRPr="0050103E" w:rsidRDefault="002B399E" w:rsidP="009A563C">
      <w:pPr>
        <w:tabs>
          <w:tab w:val="left" w:pos="851"/>
          <w:tab w:val="left" w:pos="9639"/>
        </w:tabs>
      </w:pPr>
      <w:r w:rsidRPr="0050103E">
        <w:t xml:space="preserve">- автостоянка «Отрадное 39» на 54 бокса по адресу: </w:t>
      </w:r>
      <w:proofErr w:type="spellStart"/>
      <w:r w:rsidRPr="0050103E">
        <w:t>ул.Олонецкая</w:t>
      </w:r>
      <w:proofErr w:type="spellEnd"/>
      <w:r w:rsidRPr="0050103E">
        <w:t>, д.21</w:t>
      </w:r>
      <w:r w:rsidR="009229F6" w:rsidRPr="0050103E">
        <w:t>.</w:t>
      </w:r>
    </w:p>
    <w:p w:rsidR="00F64596" w:rsidRDefault="00410900" w:rsidP="00F64596">
      <w:pPr>
        <w:tabs>
          <w:tab w:val="left" w:pos="851"/>
          <w:tab w:val="left" w:pos="9639"/>
        </w:tabs>
        <w:jc w:val="both"/>
      </w:pPr>
      <w:r>
        <w:tab/>
      </w:r>
      <w:r w:rsidRPr="009229F6">
        <w:t>В 2020 году</w:t>
      </w:r>
      <w:r>
        <w:t xml:space="preserve"> </w:t>
      </w:r>
      <w:r w:rsidR="00F64596">
        <w:t>увеличилось количество парковочных мест в подземном паркинге на 270 м.</w:t>
      </w:r>
      <w:r w:rsidR="00104D47">
        <w:t>/</w:t>
      </w:r>
      <w:r w:rsidR="00F64596">
        <w:t>м. (при сдаче в эксплуатацию жилого дома ул.</w:t>
      </w:r>
      <w:r w:rsidR="00104D47">
        <w:t xml:space="preserve"> </w:t>
      </w:r>
      <w:r w:rsidR="00F64596">
        <w:t xml:space="preserve">Сельскохозяйственная, д.35 и административного здания </w:t>
      </w:r>
      <w:r w:rsidR="00F64596" w:rsidRPr="009229F6">
        <w:t>«Калибр» с ФОК</w:t>
      </w:r>
      <w:r w:rsidR="00F64596">
        <w:t xml:space="preserve">) и на дворовых территориях на 448 </w:t>
      </w:r>
      <w:proofErr w:type="spellStart"/>
      <w:r w:rsidR="00F64596">
        <w:t>м.м</w:t>
      </w:r>
      <w:proofErr w:type="spellEnd"/>
      <w:r w:rsidR="00F64596">
        <w:t xml:space="preserve">. </w:t>
      </w:r>
    </w:p>
    <w:p w:rsidR="009229F6" w:rsidRPr="009229F6" w:rsidRDefault="009229F6" w:rsidP="009A563C">
      <w:pPr>
        <w:pStyle w:val="ad"/>
        <w:kinsoku w:val="0"/>
        <w:overflowPunct w:val="0"/>
        <w:spacing w:before="9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9229F6">
        <w:rPr>
          <w:sz w:val="28"/>
          <w:szCs w:val="28"/>
        </w:rPr>
        <w:tab/>
      </w:r>
      <w:r w:rsidR="00F64596">
        <w:rPr>
          <w:sz w:val="28"/>
          <w:szCs w:val="28"/>
        </w:rPr>
        <w:t>С</w:t>
      </w:r>
      <w:r w:rsidRPr="009229F6">
        <w:rPr>
          <w:rFonts w:eastAsia="+mn-ea"/>
          <w:kern w:val="24"/>
          <w:sz w:val="28"/>
          <w:szCs w:val="28"/>
        </w:rPr>
        <w:t xml:space="preserve">илами ГКУ «Администратор Московского парковочного пространства» на специализированные стоянки эвакуировано 3002 транспортных средства, нарушающих Правила парковки на УДС Останкинского </w:t>
      </w:r>
      <w:r w:rsidR="006143FB" w:rsidRPr="009229F6">
        <w:rPr>
          <w:rFonts w:eastAsia="+mn-ea"/>
          <w:kern w:val="24"/>
          <w:sz w:val="28"/>
          <w:szCs w:val="28"/>
        </w:rPr>
        <w:t>района.</w:t>
      </w:r>
    </w:p>
    <w:p w:rsidR="009229F6" w:rsidRPr="009229F6" w:rsidRDefault="009229F6" w:rsidP="009A563C">
      <w:pPr>
        <w:pStyle w:val="ad"/>
        <w:kinsoku w:val="0"/>
        <w:overflowPunct w:val="0"/>
        <w:spacing w:before="9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229F6">
        <w:rPr>
          <w:sz w:val="28"/>
          <w:szCs w:val="28"/>
        </w:rPr>
        <w:t>Большое внимание уделяется содержанию о</w:t>
      </w:r>
      <w:r w:rsidRPr="009229F6">
        <w:rPr>
          <w:rFonts w:eastAsia="Calibri"/>
          <w:sz w:val="28"/>
          <w:szCs w:val="28"/>
        </w:rPr>
        <w:t xml:space="preserve">бъектов транспортной инфраструктуры, расположенных на ТПУ «ВДНХ» и ТПУ «Останкино», содержанию установленных дорожных знаков на УДС. Выявленные замечания, </w:t>
      </w:r>
      <w:r w:rsidR="00615FE0">
        <w:rPr>
          <w:rFonts w:eastAsia="Calibri"/>
          <w:sz w:val="28"/>
          <w:szCs w:val="28"/>
        </w:rPr>
        <w:t>(</w:t>
      </w:r>
      <w:r w:rsidRPr="009229F6">
        <w:rPr>
          <w:rFonts w:eastAsia="Calibri"/>
          <w:sz w:val="28"/>
          <w:szCs w:val="28"/>
        </w:rPr>
        <w:t>такие как надпис</w:t>
      </w:r>
      <w:r w:rsidR="00615FE0">
        <w:rPr>
          <w:rFonts w:eastAsia="Calibri"/>
          <w:sz w:val="28"/>
          <w:szCs w:val="28"/>
        </w:rPr>
        <w:t>и</w:t>
      </w:r>
      <w:r w:rsidRPr="009229F6">
        <w:rPr>
          <w:rFonts w:eastAsia="Calibri"/>
          <w:sz w:val="28"/>
          <w:szCs w:val="28"/>
        </w:rPr>
        <w:t>, накле</w:t>
      </w:r>
      <w:r w:rsidR="00615FE0">
        <w:rPr>
          <w:rFonts w:eastAsia="Calibri"/>
          <w:sz w:val="28"/>
          <w:szCs w:val="28"/>
        </w:rPr>
        <w:t>йки и прочие</w:t>
      </w:r>
      <w:r w:rsidRPr="009229F6">
        <w:rPr>
          <w:rFonts w:eastAsia="Calibri"/>
          <w:sz w:val="28"/>
          <w:szCs w:val="28"/>
        </w:rPr>
        <w:t xml:space="preserve"> нарушени</w:t>
      </w:r>
      <w:r w:rsidR="00615FE0">
        <w:rPr>
          <w:rFonts w:eastAsia="Calibri"/>
          <w:sz w:val="28"/>
          <w:szCs w:val="28"/>
        </w:rPr>
        <w:t>я)</w:t>
      </w:r>
      <w:r w:rsidRPr="009229F6">
        <w:rPr>
          <w:rFonts w:eastAsia="Calibri"/>
          <w:sz w:val="28"/>
          <w:szCs w:val="28"/>
        </w:rPr>
        <w:t xml:space="preserve"> незамедлительно устраняются. У</w:t>
      </w:r>
      <w:r w:rsidRPr="009229F6">
        <w:rPr>
          <w:sz w:val="28"/>
          <w:szCs w:val="28"/>
        </w:rPr>
        <w:t xml:space="preserve">борка территорий </w:t>
      </w:r>
      <w:r w:rsidR="00615FE0">
        <w:rPr>
          <w:sz w:val="28"/>
          <w:szCs w:val="28"/>
        </w:rPr>
        <w:t xml:space="preserve">ТПУ </w:t>
      </w:r>
      <w:r w:rsidRPr="009229F6">
        <w:rPr>
          <w:sz w:val="28"/>
          <w:szCs w:val="28"/>
        </w:rPr>
        <w:t xml:space="preserve">производится в ежедневном режиме. </w:t>
      </w:r>
    </w:p>
    <w:p w:rsidR="009229F6" w:rsidRPr="009229F6" w:rsidRDefault="009229F6" w:rsidP="009A563C">
      <w:pPr>
        <w:ind w:firstLine="709"/>
        <w:jc w:val="both"/>
      </w:pPr>
    </w:p>
    <w:p w:rsidR="009229F6" w:rsidRPr="00253130" w:rsidRDefault="009229F6" w:rsidP="009A563C">
      <w:pPr>
        <w:spacing w:line="276" w:lineRule="auto"/>
        <w:jc w:val="center"/>
        <w:rPr>
          <w:b/>
          <w:bCs/>
          <w:u w:val="single"/>
        </w:rPr>
      </w:pPr>
      <w:r w:rsidRPr="00253130">
        <w:rPr>
          <w:b/>
          <w:bCs/>
          <w:u w:val="single"/>
        </w:rPr>
        <w:t>О работе в сфере БРТС</w:t>
      </w:r>
    </w:p>
    <w:p w:rsidR="00615FE0" w:rsidRDefault="009229F6" w:rsidP="009A563C">
      <w:pPr>
        <w:pStyle w:val="ad"/>
        <w:kinsoku w:val="0"/>
        <w:overflowPunct w:val="0"/>
        <w:spacing w:before="9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9229F6">
        <w:rPr>
          <w:rFonts w:eastAsia="+mn-ea"/>
          <w:kern w:val="24"/>
          <w:sz w:val="28"/>
          <w:szCs w:val="28"/>
        </w:rPr>
        <w:t xml:space="preserve">За 2020 год на территории района выявлено 53 транспортных средства с признаками БРТС, из которых: </w:t>
      </w:r>
    </w:p>
    <w:p w:rsidR="00615FE0" w:rsidRDefault="00615FE0" w:rsidP="009A563C">
      <w:pPr>
        <w:pStyle w:val="ad"/>
        <w:kinsoku w:val="0"/>
        <w:overflowPunct w:val="0"/>
        <w:spacing w:before="9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-</w:t>
      </w:r>
      <w:r w:rsidR="009229F6" w:rsidRPr="009229F6">
        <w:rPr>
          <w:rFonts w:eastAsia="+mn-ea"/>
          <w:kern w:val="24"/>
          <w:sz w:val="28"/>
          <w:szCs w:val="28"/>
        </w:rPr>
        <w:t>13 транспортных средства вывезены на стоянку для временного хранения,</w:t>
      </w:r>
    </w:p>
    <w:p w:rsidR="00615FE0" w:rsidRDefault="00615FE0" w:rsidP="009A563C">
      <w:pPr>
        <w:pStyle w:val="ad"/>
        <w:kinsoku w:val="0"/>
        <w:overflowPunct w:val="0"/>
        <w:spacing w:before="9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-</w:t>
      </w:r>
      <w:r w:rsidR="009229F6" w:rsidRPr="009229F6">
        <w:rPr>
          <w:rFonts w:eastAsia="+mn-ea"/>
          <w:kern w:val="24"/>
          <w:sz w:val="28"/>
          <w:szCs w:val="28"/>
        </w:rPr>
        <w:t xml:space="preserve"> 40 транспортных средств приведены владельцами в надлежащее состояние, не позволяюще</w:t>
      </w:r>
      <w:r>
        <w:rPr>
          <w:rFonts w:eastAsia="+mn-ea"/>
          <w:kern w:val="24"/>
          <w:sz w:val="28"/>
          <w:szCs w:val="28"/>
        </w:rPr>
        <w:t>е их идентифицировать как БРТС;</w:t>
      </w:r>
    </w:p>
    <w:p w:rsidR="00615FE0" w:rsidRDefault="00615FE0" w:rsidP="009A563C">
      <w:pPr>
        <w:pStyle w:val="ad"/>
        <w:kinsoku w:val="0"/>
        <w:overflowPunct w:val="0"/>
        <w:spacing w:before="9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-одно </w:t>
      </w:r>
      <w:r w:rsidR="009229F6" w:rsidRPr="009229F6">
        <w:rPr>
          <w:rFonts w:eastAsia="+mn-ea"/>
          <w:kern w:val="24"/>
          <w:sz w:val="28"/>
          <w:szCs w:val="28"/>
        </w:rPr>
        <w:t xml:space="preserve">транспортное средство возвращено владельцу со </w:t>
      </w:r>
      <w:proofErr w:type="spellStart"/>
      <w:r w:rsidR="009229F6" w:rsidRPr="009229F6">
        <w:rPr>
          <w:rFonts w:eastAsia="+mn-ea"/>
          <w:kern w:val="24"/>
          <w:sz w:val="28"/>
          <w:szCs w:val="28"/>
        </w:rPr>
        <w:t>спецстоянки</w:t>
      </w:r>
      <w:proofErr w:type="spellEnd"/>
      <w:r w:rsidR="009229F6" w:rsidRPr="009229F6">
        <w:rPr>
          <w:rFonts w:eastAsia="+mn-ea"/>
          <w:kern w:val="24"/>
          <w:sz w:val="28"/>
          <w:szCs w:val="28"/>
        </w:rPr>
        <w:t xml:space="preserve">. </w:t>
      </w:r>
    </w:p>
    <w:p w:rsidR="009229F6" w:rsidRPr="009229F6" w:rsidRDefault="009229F6" w:rsidP="009A563C">
      <w:pPr>
        <w:pStyle w:val="ad"/>
        <w:kinsoku w:val="0"/>
        <w:overflowPunct w:val="0"/>
        <w:spacing w:before="96" w:beforeAutospacing="0" w:after="0" w:afterAutospacing="0"/>
        <w:ind w:firstLine="708"/>
        <w:jc w:val="both"/>
        <w:textAlignment w:val="baseline"/>
        <w:rPr>
          <w:b/>
          <w:bCs/>
        </w:rPr>
      </w:pPr>
      <w:r w:rsidRPr="009229F6">
        <w:rPr>
          <w:rFonts w:eastAsia="+mn-ea"/>
          <w:kern w:val="24"/>
          <w:sz w:val="28"/>
          <w:szCs w:val="28"/>
        </w:rPr>
        <w:t xml:space="preserve">Для </w:t>
      </w:r>
      <w:r w:rsidR="00615FE0">
        <w:rPr>
          <w:rFonts w:eastAsia="+mn-ea"/>
          <w:kern w:val="24"/>
          <w:sz w:val="28"/>
          <w:szCs w:val="28"/>
        </w:rPr>
        <w:t>передачи</w:t>
      </w:r>
      <w:r w:rsidRPr="009229F6">
        <w:rPr>
          <w:rFonts w:eastAsia="+mn-ea"/>
          <w:kern w:val="24"/>
          <w:sz w:val="28"/>
          <w:szCs w:val="28"/>
        </w:rPr>
        <w:t xml:space="preserve"> БРТС в собственность города Москвы </w:t>
      </w:r>
      <w:r w:rsidR="00615FE0">
        <w:rPr>
          <w:rFonts w:eastAsia="+mn-ea"/>
          <w:kern w:val="24"/>
          <w:sz w:val="28"/>
          <w:szCs w:val="28"/>
        </w:rPr>
        <w:t>управой района</w:t>
      </w:r>
      <w:r w:rsidRPr="009229F6">
        <w:rPr>
          <w:rFonts w:eastAsia="+mn-ea"/>
          <w:kern w:val="24"/>
          <w:sz w:val="28"/>
          <w:szCs w:val="28"/>
        </w:rPr>
        <w:t xml:space="preserve"> подано в Останкинский суд 1</w:t>
      </w:r>
      <w:r w:rsidR="00615FE0">
        <w:rPr>
          <w:rFonts w:eastAsia="+mn-ea"/>
          <w:kern w:val="24"/>
          <w:sz w:val="28"/>
          <w:szCs w:val="28"/>
        </w:rPr>
        <w:t>2</w:t>
      </w:r>
      <w:r w:rsidRPr="009229F6">
        <w:rPr>
          <w:rFonts w:eastAsia="+mn-ea"/>
          <w:kern w:val="24"/>
          <w:sz w:val="28"/>
          <w:szCs w:val="28"/>
        </w:rPr>
        <w:t xml:space="preserve"> исковых заявлений. По решению суда силами ГБУ «Автомобильные дороги СВАО» утилизировано 9 БРТС. На рассмотрении в Останкинском суде находятся </w:t>
      </w:r>
      <w:r w:rsidR="00615FE0">
        <w:rPr>
          <w:rFonts w:eastAsia="+mn-ea"/>
          <w:kern w:val="24"/>
          <w:sz w:val="28"/>
          <w:szCs w:val="28"/>
        </w:rPr>
        <w:t>3</w:t>
      </w:r>
      <w:r w:rsidRPr="009229F6">
        <w:rPr>
          <w:rFonts w:eastAsia="+mn-ea"/>
          <w:kern w:val="24"/>
          <w:sz w:val="28"/>
          <w:szCs w:val="28"/>
        </w:rPr>
        <w:t xml:space="preserve"> исковых заявлени</w:t>
      </w:r>
      <w:r w:rsidR="00615FE0">
        <w:rPr>
          <w:rFonts w:eastAsia="+mn-ea"/>
          <w:kern w:val="24"/>
          <w:sz w:val="28"/>
          <w:szCs w:val="28"/>
        </w:rPr>
        <w:t>я</w:t>
      </w:r>
      <w:r w:rsidRPr="009229F6">
        <w:rPr>
          <w:rFonts w:eastAsia="+mn-ea"/>
          <w:kern w:val="24"/>
          <w:sz w:val="28"/>
          <w:szCs w:val="28"/>
        </w:rPr>
        <w:t>.</w:t>
      </w:r>
    </w:p>
    <w:p w:rsidR="009229F6" w:rsidRPr="009229F6" w:rsidRDefault="009229F6" w:rsidP="009A563C">
      <w:pPr>
        <w:spacing w:line="276" w:lineRule="auto"/>
        <w:jc w:val="center"/>
        <w:rPr>
          <w:b/>
          <w:bCs/>
          <w:sz w:val="32"/>
          <w:szCs w:val="32"/>
        </w:rPr>
      </w:pPr>
    </w:p>
    <w:p w:rsidR="009229F6" w:rsidRDefault="009229F6" w:rsidP="009A563C">
      <w:pPr>
        <w:spacing w:line="276" w:lineRule="auto"/>
        <w:jc w:val="center"/>
        <w:rPr>
          <w:b/>
          <w:bCs/>
          <w:u w:val="single"/>
        </w:rPr>
      </w:pPr>
      <w:r w:rsidRPr="00253130">
        <w:rPr>
          <w:b/>
          <w:bCs/>
          <w:u w:val="single"/>
        </w:rPr>
        <w:t>О работе в сфере безопасности дорожного движения</w:t>
      </w:r>
    </w:p>
    <w:p w:rsidR="009229F6" w:rsidRPr="009229F6" w:rsidRDefault="009229F6" w:rsidP="009A563C">
      <w:pPr>
        <w:kinsoku w:val="0"/>
        <w:overflowPunct w:val="0"/>
        <w:ind w:firstLine="708"/>
        <w:jc w:val="both"/>
        <w:textAlignment w:val="baseline"/>
        <w:rPr>
          <w:rFonts w:eastAsia="+mn-ea"/>
          <w:kern w:val="24"/>
          <w:lang w:eastAsia="ru-RU"/>
        </w:rPr>
      </w:pPr>
      <w:r w:rsidRPr="009229F6">
        <w:rPr>
          <w:rFonts w:eastAsia="+mn-ea"/>
          <w:kern w:val="24"/>
          <w:lang w:eastAsia="ru-RU"/>
        </w:rPr>
        <w:t xml:space="preserve">Управа района регулярно выступает с предложениями по организации дорожного движения на улично-дорожной сети на заседаниях Окружной комиссии по безопасности дорожного движения. Предложения формируются как при обследовании территории сотрудниками управы, так и по обращениям </w:t>
      </w:r>
      <w:r w:rsidR="00F8270E">
        <w:rPr>
          <w:rFonts w:eastAsia="+mn-ea"/>
          <w:kern w:val="24"/>
          <w:lang w:eastAsia="ru-RU"/>
        </w:rPr>
        <w:t xml:space="preserve">депутатов, </w:t>
      </w:r>
      <w:r w:rsidRPr="009229F6">
        <w:rPr>
          <w:rFonts w:eastAsia="+mn-ea"/>
          <w:kern w:val="24"/>
          <w:lang w:eastAsia="ru-RU"/>
        </w:rPr>
        <w:t xml:space="preserve">жителей и организаций района. </w:t>
      </w:r>
    </w:p>
    <w:p w:rsidR="009229F6" w:rsidRPr="009229F6" w:rsidRDefault="009229F6" w:rsidP="009A563C">
      <w:pPr>
        <w:kinsoku w:val="0"/>
        <w:overflowPunct w:val="0"/>
        <w:ind w:firstLine="708"/>
        <w:jc w:val="both"/>
        <w:textAlignment w:val="baseline"/>
        <w:rPr>
          <w:rFonts w:eastAsia="Times New Roman"/>
          <w:lang w:eastAsia="ru-RU"/>
        </w:rPr>
      </w:pPr>
      <w:r w:rsidRPr="009229F6">
        <w:rPr>
          <w:rFonts w:eastAsia="+mn-ea"/>
          <w:kern w:val="24"/>
          <w:lang w:eastAsia="ru-RU"/>
        </w:rPr>
        <w:t>В 2020 году на заседаниях Комиссии</w:t>
      </w:r>
      <w:r w:rsidR="00615FE0">
        <w:rPr>
          <w:rFonts w:eastAsia="+mn-ea"/>
          <w:kern w:val="24"/>
          <w:lang w:eastAsia="ru-RU"/>
        </w:rPr>
        <w:t xml:space="preserve"> </w:t>
      </w:r>
      <w:r w:rsidR="00615FE0" w:rsidRPr="009229F6">
        <w:rPr>
          <w:rFonts w:eastAsia="+mn-ea"/>
          <w:kern w:val="24"/>
          <w:lang w:eastAsia="ru-RU"/>
        </w:rPr>
        <w:t>по безопасности дорожного движения</w:t>
      </w:r>
      <w:r w:rsidRPr="009229F6">
        <w:rPr>
          <w:rFonts w:eastAsia="+mn-ea"/>
          <w:kern w:val="24"/>
          <w:lang w:eastAsia="ru-RU"/>
        </w:rPr>
        <w:t xml:space="preserve"> было рассмотрено 19 </w:t>
      </w:r>
      <w:r w:rsidR="00615FE0">
        <w:rPr>
          <w:rFonts w:eastAsia="+mn-ea"/>
          <w:kern w:val="24"/>
          <w:lang w:eastAsia="ru-RU"/>
        </w:rPr>
        <w:t>предложений на территории</w:t>
      </w:r>
      <w:r w:rsidRPr="009229F6">
        <w:rPr>
          <w:rFonts w:eastAsia="+mn-ea"/>
          <w:kern w:val="24"/>
          <w:lang w:eastAsia="ru-RU"/>
        </w:rPr>
        <w:t xml:space="preserve"> Останкинского района. </w:t>
      </w:r>
    </w:p>
    <w:p w:rsidR="009229F6" w:rsidRPr="0050103E" w:rsidRDefault="009229F6" w:rsidP="009A563C">
      <w:pPr>
        <w:kinsoku w:val="0"/>
        <w:overflowPunct w:val="0"/>
        <w:ind w:firstLine="708"/>
        <w:jc w:val="both"/>
        <w:textAlignment w:val="baseline"/>
        <w:rPr>
          <w:rFonts w:eastAsia="Times New Roman"/>
          <w:lang w:eastAsia="ru-RU"/>
        </w:rPr>
      </w:pPr>
      <w:r w:rsidRPr="009229F6">
        <w:rPr>
          <w:rFonts w:eastAsia="+mn-ea"/>
          <w:kern w:val="24"/>
          <w:lang w:eastAsia="ru-RU"/>
        </w:rPr>
        <w:t xml:space="preserve">По результатам проведённых заседаний Комиссией были приняты 18 положительных решений и только 1 было </w:t>
      </w:r>
      <w:r w:rsidR="006143FB" w:rsidRPr="009229F6">
        <w:rPr>
          <w:rFonts w:eastAsia="+mn-ea"/>
          <w:kern w:val="24"/>
          <w:lang w:eastAsia="ru-RU"/>
        </w:rPr>
        <w:t xml:space="preserve">признано </w:t>
      </w:r>
      <w:r w:rsidR="006143FB" w:rsidRPr="00F8270E">
        <w:rPr>
          <w:rFonts w:eastAsia="+mn-ea"/>
          <w:kern w:val="24"/>
          <w:lang w:eastAsia="ru-RU"/>
        </w:rPr>
        <w:t>нецелесообразным</w:t>
      </w:r>
      <w:r w:rsidR="00615FE0" w:rsidRPr="00F8270E">
        <w:rPr>
          <w:rFonts w:eastAsia="+mn-ea"/>
          <w:kern w:val="24"/>
          <w:lang w:eastAsia="ru-RU"/>
        </w:rPr>
        <w:t xml:space="preserve"> </w:t>
      </w:r>
      <w:r w:rsidR="002B399E" w:rsidRPr="00F8270E">
        <w:rPr>
          <w:rFonts w:eastAsia="+mn-ea"/>
          <w:kern w:val="24"/>
          <w:lang w:eastAsia="ru-RU"/>
        </w:rPr>
        <w:t xml:space="preserve">внесение </w:t>
      </w:r>
      <w:r w:rsidR="002B399E" w:rsidRPr="0050103E">
        <w:rPr>
          <w:rFonts w:eastAsia="+mn-ea"/>
          <w:kern w:val="24"/>
          <w:lang w:eastAsia="ru-RU"/>
        </w:rPr>
        <w:t xml:space="preserve">изменений в схему движения транспорта на участке ул. 2-й </w:t>
      </w:r>
      <w:proofErr w:type="spellStart"/>
      <w:r w:rsidR="002B399E" w:rsidRPr="0050103E">
        <w:rPr>
          <w:rFonts w:eastAsia="+mn-ea"/>
          <w:kern w:val="24"/>
          <w:lang w:eastAsia="ru-RU"/>
        </w:rPr>
        <w:t>Новоостанкинской</w:t>
      </w:r>
      <w:proofErr w:type="spellEnd"/>
      <w:r w:rsidR="002B399E" w:rsidRPr="0050103E">
        <w:rPr>
          <w:rFonts w:eastAsia="+mn-ea"/>
          <w:kern w:val="24"/>
          <w:lang w:eastAsia="ru-RU"/>
        </w:rPr>
        <w:t xml:space="preserve"> от </w:t>
      </w:r>
      <w:r w:rsidR="002B399E" w:rsidRPr="0050103E">
        <w:rPr>
          <w:rFonts w:eastAsia="+mn-ea"/>
          <w:kern w:val="24"/>
          <w:lang w:eastAsia="ru-RU"/>
        </w:rPr>
        <w:lastRenderedPageBreak/>
        <w:t xml:space="preserve">пересечения с </w:t>
      </w:r>
      <w:proofErr w:type="spellStart"/>
      <w:r w:rsidR="002B399E" w:rsidRPr="0050103E">
        <w:rPr>
          <w:rFonts w:eastAsia="+mn-ea"/>
          <w:kern w:val="24"/>
          <w:lang w:eastAsia="ru-RU"/>
        </w:rPr>
        <w:t>ул.Цандера</w:t>
      </w:r>
      <w:proofErr w:type="spellEnd"/>
      <w:r w:rsidR="002B399E" w:rsidRPr="0050103E">
        <w:rPr>
          <w:rFonts w:eastAsia="+mn-ea"/>
          <w:kern w:val="24"/>
          <w:lang w:eastAsia="ru-RU"/>
        </w:rPr>
        <w:t xml:space="preserve"> до д.5, стр.3 по </w:t>
      </w:r>
      <w:proofErr w:type="spellStart"/>
      <w:r w:rsidR="002B399E" w:rsidRPr="0050103E">
        <w:rPr>
          <w:rFonts w:eastAsia="+mn-ea"/>
          <w:kern w:val="24"/>
          <w:lang w:eastAsia="ru-RU"/>
        </w:rPr>
        <w:t>ул.Цандера</w:t>
      </w:r>
      <w:proofErr w:type="spellEnd"/>
      <w:r w:rsidR="002B399E" w:rsidRPr="0050103E">
        <w:rPr>
          <w:rFonts w:eastAsia="+mn-ea"/>
          <w:kern w:val="24"/>
          <w:lang w:eastAsia="ru-RU"/>
        </w:rPr>
        <w:t>, с учетом существующих параметров участка улично-дорожной сети</w:t>
      </w:r>
      <w:r w:rsidR="00615FE0" w:rsidRPr="0050103E">
        <w:rPr>
          <w:rFonts w:eastAsia="+mn-ea"/>
          <w:kern w:val="24"/>
          <w:lang w:eastAsia="ru-RU"/>
        </w:rPr>
        <w:t>)</w:t>
      </w:r>
      <w:r w:rsidRPr="0050103E">
        <w:rPr>
          <w:rFonts w:eastAsia="+mn-ea"/>
          <w:kern w:val="24"/>
          <w:lang w:eastAsia="ru-RU"/>
        </w:rPr>
        <w:t>.</w:t>
      </w:r>
    </w:p>
    <w:p w:rsidR="009229F6" w:rsidRPr="009229F6" w:rsidRDefault="009229F6" w:rsidP="009A563C">
      <w:pPr>
        <w:kinsoku w:val="0"/>
        <w:overflowPunct w:val="0"/>
        <w:ind w:firstLine="708"/>
        <w:jc w:val="both"/>
        <w:textAlignment w:val="baseline"/>
        <w:rPr>
          <w:rFonts w:eastAsia="+mn-ea"/>
          <w:kern w:val="24"/>
          <w:lang w:eastAsia="ru-RU"/>
        </w:rPr>
      </w:pPr>
      <w:r w:rsidRPr="009229F6">
        <w:rPr>
          <w:rFonts w:eastAsia="+mn-ea"/>
          <w:kern w:val="24"/>
          <w:lang w:eastAsia="ru-RU"/>
        </w:rPr>
        <w:t xml:space="preserve">Наиболее значимые решения: </w:t>
      </w:r>
    </w:p>
    <w:p w:rsidR="009229F6" w:rsidRPr="009229F6" w:rsidRDefault="009229F6" w:rsidP="00615FE0">
      <w:pPr>
        <w:pStyle w:val="a3"/>
        <w:numPr>
          <w:ilvl w:val="0"/>
          <w:numId w:val="20"/>
        </w:numPr>
        <w:kinsoku w:val="0"/>
        <w:overflowPunct w:val="0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9229F6">
        <w:rPr>
          <w:rFonts w:eastAsia="+mn-ea"/>
          <w:kern w:val="24"/>
          <w:lang w:eastAsia="ru-RU"/>
        </w:rPr>
        <w:t xml:space="preserve">Введение ограничений на транзитное движение грузового транспорта по ул. </w:t>
      </w:r>
      <w:proofErr w:type="spellStart"/>
      <w:r w:rsidRPr="009229F6">
        <w:rPr>
          <w:rFonts w:eastAsia="+mn-ea"/>
          <w:kern w:val="24"/>
          <w:lang w:eastAsia="ru-RU"/>
        </w:rPr>
        <w:t>Олонецкая</w:t>
      </w:r>
      <w:proofErr w:type="spellEnd"/>
      <w:r w:rsidRPr="009229F6">
        <w:rPr>
          <w:rFonts w:eastAsia="+mn-ea"/>
          <w:kern w:val="24"/>
          <w:lang w:eastAsia="ru-RU"/>
        </w:rPr>
        <w:t>.</w:t>
      </w:r>
    </w:p>
    <w:p w:rsidR="009229F6" w:rsidRPr="009229F6" w:rsidRDefault="009229F6" w:rsidP="00615FE0">
      <w:pPr>
        <w:pStyle w:val="a3"/>
        <w:numPr>
          <w:ilvl w:val="0"/>
          <w:numId w:val="20"/>
        </w:numPr>
        <w:kinsoku w:val="0"/>
        <w:overflowPunct w:val="0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9229F6">
        <w:rPr>
          <w:rFonts w:eastAsia="+mn-ea"/>
          <w:kern w:val="24"/>
          <w:lang w:eastAsia="ru-RU"/>
        </w:rPr>
        <w:t xml:space="preserve"> Обустройство пешеходного перехода с понижением бортового камня и с устройством дорожной разметки по адресу: просп. Мира, </w:t>
      </w:r>
      <w:r w:rsidR="00D401A4">
        <w:rPr>
          <w:rFonts w:eastAsia="+mn-ea"/>
          <w:kern w:val="24"/>
          <w:lang w:eastAsia="ru-RU"/>
        </w:rPr>
        <w:t>д.</w:t>
      </w:r>
      <w:r w:rsidRPr="009229F6">
        <w:rPr>
          <w:rFonts w:eastAsia="+mn-ea"/>
          <w:kern w:val="24"/>
          <w:lang w:eastAsia="ru-RU"/>
        </w:rPr>
        <w:t xml:space="preserve">103. </w:t>
      </w:r>
    </w:p>
    <w:p w:rsidR="009229F6" w:rsidRPr="009229F6" w:rsidRDefault="009229F6" w:rsidP="00615FE0">
      <w:pPr>
        <w:pStyle w:val="a3"/>
        <w:numPr>
          <w:ilvl w:val="0"/>
          <w:numId w:val="20"/>
        </w:numPr>
        <w:kinsoku w:val="0"/>
        <w:overflowPunct w:val="0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9229F6">
        <w:rPr>
          <w:rFonts w:eastAsia="Times New Roman"/>
          <w:lang w:eastAsia="ru-RU"/>
        </w:rPr>
        <w:t>Разработка и согласование на заседании Окружной комисси</w:t>
      </w:r>
      <w:r w:rsidR="00D401A4">
        <w:rPr>
          <w:rFonts w:eastAsia="Times New Roman"/>
          <w:lang w:eastAsia="ru-RU"/>
        </w:rPr>
        <w:t>и</w:t>
      </w:r>
      <w:r w:rsidRPr="009229F6">
        <w:rPr>
          <w:rFonts w:eastAsia="Times New Roman"/>
          <w:lang w:eastAsia="ru-RU"/>
        </w:rPr>
        <w:t xml:space="preserve"> Паспортов дорожной безопасности образовательных учреждений района. Паспорта согласованы Окружной комиссией без замечаний.</w:t>
      </w:r>
    </w:p>
    <w:p w:rsidR="00D401A4" w:rsidRDefault="009229F6" w:rsidP="00615FE0">
      <w:pPr>
        <w:kinsoku w:val="0"/>
        <w:overflowPunct w:val="0"/>
        <w:ind w:firstLine="709"/>
        <w:contextualSpacing/>
        <w:jc w:val="both"/>
        <w:textAlignment w:val="baseline"/>
        <w:rPr>
          <w:rFonts w:eastAsia="+mn-ea"/>
          <w:kern w:val="24"/>
          <w:lang w:eastAsia="ru-RU"/>
        </w:rPr>
      </w:pPr>
      <w:r w:rsidRPr="009229F6">
        <w:rPr>
          <w:rFonts w:eastAsia="+mn-ea"/>
          <w:kern w:val="24"/>
          <w:lang w:eastAsia="ru-RU"/>
        </w:rPr>
        <w:t xml:space="preserve">Кроме того, ГКУ «Центр организации дорожного движения Правительства Москвы» установлены 3 светофорных объекта по адресам: </w:t>
      </w:r>
    </w:p>
    <w:p w:rsidR="00D401A4" w:rsidRDefault="00D401A4" w:rsidP="00615FE0">
      <w:pPr>
        <w:kinsoku w:val="0"/>
        <w:overflowPunct w:val="0"/>
        <w:ind w:firstLine="709"/>
        <w:contextualSpacing/>
        <w:jc w:val="both"/>
        <w:textAlignment w:val="baseline"/>
        <w:rPr>
          <w:rFonts w:eastAsia="+mn-ea"/>
          <w:kern w:val="24"/>
          <w:lang w:eastAsia="ru-RU"/>
        </w:rPr>
      </w:pPr>
      <w:r>
        <w:rPr>
          <w:rFonts w:eastAsia="+mn-ea"/>
          <w:kern w:val="24"/>
          <w:lang w:eastAsia="ru-RU"/>
        </w:rPr>
        <w:t>-</w:t>
      </w:r>
      <w:r w:rsidR="009229F6" w:rsidRPr="009229F6">
        <w:rPr>
          <w:rFonts w:eastAsia="+mn-ea"/>
          <w:kern w:val="24"/>
          <w:lang w:eastAsia="ru-RU"/>
        </w:rPr>
        <w:t xml:space="preserve">Березовая аллея, вл. 5 –1 объект </w:t>
      </w:r>
    </w:p>
    <w:p w:rsidR="009229F6" w:rsidRPr="009229F6" w:rsidRDefault="00D401A4" w:rsidP="00615FE0">
      <w:pPr>
        <w:kinsoku w:val="0"/>
        <w:overflowPunct w:val="0"/>
        <w:ind w:firstLine="709"/>
        <w:contextualSpacing/>
        <w:jc w:val="both"/>
        <w:textAlignment w:val="baseline"/>
        <w:rPr>
          <w:rFonts w:eastAsia="Times New Roman"/>
          <w:lang w:eastAsia="ru-RU"/>
        </w:rPr>
      </w:pPr>
      <w:r>
        <w:rPr>
          <w:rFonts w:eastAsia="+mn-ea"/>
          <w:kern w:val="24"/>
          <w:lang w:eastAsia="ru-RU"/>
        </w:rPr>
        <w:t>-</w:t>
      </w:r>
      <w:r w:rsidR="009229F6" w:rsidRPr="009229F6">
        <w:rPr>
          <w:rFonts w:eastAsia="+mn-ea"/>
          <w:kern w:val="24"/>
          <w:lang w:eastAsia="ru-RU"/>
        </w:rPr>
        <w:t>ул. Академика Королева, вл. 12 – 2 объекта.</w:t>
      </w:r>
    </w:p>
    <w:p w:rsidR="009229F6" w:rsidRPr="009229F6" w:rsidRDefault="009229F6" w:rsidP="00615FE0">
      <w:pPr>
        <w:kinsoku w:val="0"/>
        <w:overflowPunct w:val="0"/>
        <w:ind w:firstLine="709"/>
        <w:jc w:val="both"/>
        <w:textAlignment w:val="baseline"/>
        <w:rPr>
          <w:rFonts w:eastAsia="Times New Roman"/>
          <w:lang w:eastAsia="ru-RU"/>
        </w:rPr>
      </w:pPr>
      <w:r w:rsidRPr="009229F6">
        <w:rPr>
          <w:rFonts w:eastAsia="Times New Roman"/>
          <w:lang w:eastAsia="ru-RU"/>
        </w:rPr>
        <w:t xml:space="preserve">Одновременно </w:t>
      </w:r>
      <w:r w:rsidRPr="009229F6">
        <w:rPr>
          <w:rFonts w:eastAsia="+mn-ea"/>
          <w:kern w:val="24"/>
          <w:lang w:eastAsia="ru-RU"/>
        </w:rPr>
        <w:t xml:space="preserve">ГКУ «Центр организации дорожного движения Правительства Москвы» по 10 решениям разрабатывает проектную </w:t>
      </w:r>
      <w:r w:rsidRPr="00BB19C5">
        <w:rPr>
          <w:rFonts w:eastAsia="+mn-ea"/>
          <w:kern w:val="24"/>
          <w:lang w:eastAsia="ru-RU"/>
        </w:rPr>
        <w:t>документацию с последующей реализацией в 2021 году.</w:t>
      </w:r>
    </w:p>
    <w:p w:rsidR="009229F6" w:rsidRDefault="00CA0B6E" w:rsidP="00BB19C5">
      <w:pPr>
        <w:kinsoku w:val="0"/>
        <w:overflowPunct w:val="0"/>
        <w:ind w:firstLine="708"/>
        <w:jc w:val="both"/>
        <w:textAlignment w:val="baseline"/>
        <w:rPr>
          <w:rFonts w:eastAsia="+mn-ea"/>
          <w:kern w:val="24"/>
          <w:lang w:eastAsia="ru-RU"/>
        </w:rPr>
      </w:pPr>
      <w:r>
        <w:rPr>
          <w:rFonts w:eastAsia="+mn-ea"/>
          <w:kern w:val="24"/>
          <w:lang w:eastAsia="ru-RU"/>
        </w:rPr>
        <w:t xml:space="preserve">1.установка светофорного объекта </w:t>
      </w:r>
      <w:proofErr w:type="spellStart"/>
      <w:r>
        <w:rPr>
          <w:rFonts w:eastAsia="+mn-ea"/>
          <w:kern w:val="24"/>
          <w:lang w:eastAsia="ru-RU"/>
        </w:rPr>
        <w:t>ул.Сельскохозяйственная</w:t>
      </w:r>
      <w:proofErr w:type="spellEnd"/>
      <w:r>
        <w:rPr>
          <w:rFonts w:eastAsia="+mn-ea"/>
          <w:kern w:val="24"/>
          <w:lang w:eastAsia="ru-RU"/>
        </w:rPr>
        <w:t>, вл.35;</w:t>
      </w:r>
    </w:p>
    <w:p w:rsidR="00CA0B6E" w:rsidRDefault="00CA0B6E" w:rsidP="00BB19C5">
      <w:pPr>
        <w:kinsoku w:val="0"/>
        <w:overflowPunct w:val="0"/>
        <w:ind w:firstLine="708"/>
        <w:jc w:val="both"/>
        <w:textAlignment w:val="baseline"/>
        <w:rPr>
          <w:rFonts w:eastAsia="+mn-ea"/>
          <w:kern w:val="24"/>
          <w:lang w:eastAsia="ru-RU"/>
        </w:rPr>
      </w:pPr>
      <w:r>
        <w:rPr>
          <w:rFonts w:eastAsia="+mn-ea"/>
          <w:kern w:val="24"/>
          <w:lang w:eastAsia="ru-RU"/>
        </w:rPr>
        <w:t>2.установка дорожного знака «направление движения» на существующем круговом движении по адресу: Проспект Мира, 123а;</w:t>
      </w:r>
    </w:p>
    <w:p w:rsidR="00CA0B6E" w:rsidRDefault="00CA0B6E" w:rsidP="00BB19C5">
      <w:pPr>
        <w:kinsoku w:val="0"/>
        <w:overflowPunct w:val="0"/>
        <w:ind w:firstLine="708"/>
        <w:jc w:val="both"/>
        <w:textAlignment w:val="baseline"/>
        <w:rPr>
          <w:rFonts w:eastAsia="+mn-ea"/>
          <w:kern w:val="24"/>
          <w:lang w:eastAsia="ru-RU"/>
        </w:rPr>
      </w:pPr>
      <w:r>
        <w:rPr>
          <w:rFonts w:eastAsia="+mn-ea"/>
          <w:kern w:val="24"/>
          <w:lang w:eastAsia="ru-RU"/>
        </w:rPr>
        <w:t xml:space="preserve">3.установка дорожного знака 1.23 (дети) и 8.2.4 (зона действия) по адресу: Большая </w:t>
      </w:r>
      <w:proofErr w:type="spellStart"/>
      <w:r>
        <w:rPr>
          <w:rFonts w:eastAsia="+mn-ea"/>
          <w:kern w:val="24"/>
          <w:lang w:eastAsia="ru-RU"/>
        </w:rPr>
        <w:t>Марьинская</w:t>
      </w:r>
      <w:proofErr w:type="spellEnd"/>
      <w:r>
        <w:rPr>
          <w:rFonts w:eastAsia="+mn-ea"/>
          <w:kern w:val="24"/>
          <w:lang w:eastAsia="ru-RU"/>
        </w:rPr>
        <w:t>;</w:t>
      </w:r>
    </w:p>
    <w:p w:rsidR="00CA0B6E" w:rsidRDefault="00CA0B6E" w:rsidP="00BB19C5">
      <w:pPr>
        <w:kinsoku w:val="0"/>
        <w:overflowPunct w:val="0"/>
        <w:ind w:firstLine="708"/>
        <w:jc w:val="both"/>
        <w:textAlignment w:val="baseline"/>
        <w:rPr>
          <w:rFonts w:eastAsia="+mn-ea"/>
          <w:kern w:val="24"/>
          <w:lang w:eastAsia="ru-RU"/>
        </w:rPr>
      </w:pPr>
      <w:r>
        <w:rPr>
          <w:rFonts w:eastAsia="+mn-ea"/>
          <w:kern w:val="24"/>
          <w:lang w:eastAsia="ru-RU"/>
        </w:rPr>
        <w:t xml:space="preserve">4.исключение </w:t>
      </w:r>
      <w:proofErr w:type="spellStart"/>
      <w:r>
        <w:rPr>
          <w:rFonts w:eastAsia="+mn-ea"/>
          <w:kern w:val="24"/>
          <w:lang w:eastAsia="ru-RU"/>
        </w:rPr>
        <w:t>ул.Олонецкая</w:t>
      </w:r>
      <w:proofErr w:type="spellEnd"/>
      <w:r>
        <w:rPr>
          <w:rFonts w:eastAsia="+mn-ea"/>
          <w:kern w:val="24"/>
          <w:lang w:eastAsia="ru-RU"/>
        </w:rPr>
        <w:t xml:space="preserve"> из «грузового каркаса»;</w:t>
      </w:r>
    </w:p>
    <w:p w:rsidR="00CA0B6E" w:rsidRDefault="00CA0B6E" w:rsidP="00BB19C5">
      <w:pPr>
        <w:kinsoku w:val="0"/>
        <w:overflowPunct w:val="0"/>
        <w:ind w:firstLine="708"/>
        <w:jc w:val="both"/>
        <w:textAlignment w:val="baseline"/>
        <w:rPr>
          <w:rFonts w:eastAsia="+mn-ea"/>
          <w:kern w:val="24"/>
          <w:lang w:eastAsia="ru-RU"/>
        </w:rPr>
      </w:pPr>
      <w:r>
        <w:rPr>
          <w:rFonts w:eastAsia="+mn-ea"/>
          <w:kern w:val="24"/>
          <w:lang w:eastAsia="ru-RU"/>
        </w:rPr>
        <w:t>5.изменение схемы организации дорожного движения по 5-му и 6-му Останкинскому переулкам;</w:t>
      </w:r>
    </w:p>
    <w:p w:rsidR="00CA0B6E" w:rsidRDefault="00CA0B6E" w:rsidP="00BB19C5">
      <w:pPr>
        <w:kinsoku w:val="0"/>
        <w:overflowPunct w:val="0"/>
        <w:ind w:firstLine="708"/>
        <w:jc w:val="both"/>
        <w:textAlignment w:val="baseline"/>
        <w:rPr>
          <w:rFonts w:eastAsia="+mn-ea"/>
          <w:kern w:val="24"/>
          <w:lang w:eastAsia="ru-RU"/>
        </w:rPr>
      </w:pPr>
      <w:r>
        <w:rPr>
          <w:rFonts w:eastAsia="+mn-ea"/>
          <w:kern w:val="24"/>
          <w:lang w:eastAsia="ru-RU"/>
        </w:rPr>
        <w:t xml:space="preserve">6.установка дорожного знака «движение запрещено» по </w:t>
      </w:r>
      <w:proofErr w:type="spellStart"/>
      <w:r>
        <w:rPr>
          <w:rFonts w:eastAsia="+mn-ea"/>
          <w:kern w:val="24"/>
          <w:lang w:eastAsia="ru-RU"/>
        </w:rPr>
        <w:t>ул.Бочкова</w:t>
      </w:r>
      <w:proofErr w:type="spellEnd"/>
      <w:r>
        <w:rPr>
          <w:rFonts w:eastAsia="+mn-ea"/>
          <w:kern w:val="24"/>
          <w:lang w:eastAsia="ru-RU"/>
        </w:rPr>
        <w:t>;</w:t>
      </w:r>
    </w:p>
    <w:p w:rsidR="00CA0B6E" w:rsidRDefault="00CA0B6E" w:rsidP="00BB19C5">
      <w:pPr>
        <w:kinsoku w:val="0"/>
        <w:overflowPunct w:val="0"/>
        <w:ind w:firstLine="708"/>
        <w:jc w:val="both"/>
        <w:textAlignment w:val="baseline"/>
        <w:rPr>
          <w:rFonts w:eastAsia="+mn-ea"/>
          <w:kern w:val="24"/>
          <w:lang w:eastAsia="ru-RU"/>
        </w:rPr>
      </w:pPr>
      <w:r>
        <w:rPr>
          <w:rFonts w:eastAsia="+mn-ea"/>
          <w:kern w:val="24"/>
          <w:lang w:eastAsia="ru-RU"/>
        </w:rPr>
        <w:t>7.установка светофорного объекта по адресу: Проспект Мира, д.81;</w:t>
      </w:r>
    </w:p>
    <w:p w:rsidR="00CA0B6E" w:rsidRDefault="00CA0B6E" w:rsidP="00BB19C5">
      <w:pPr>
        <w:kinsoku w:val="0"/>
        <w:overflowPunct w:val="0"/>
        <w:ind w:firstLine="708"/>
        <w:jc w:val="both"/>
        <w:textAlignment w:val="baseline"/>
        <w:rPr>
          <w:rFonts w:eastAsia="+mn-ea"/>
          <w:kern w:val="24"/>
          <w:lang w:eastAsia="ru-RU"/>
        </w:rPr>
      </w:pPr>
      <w:r>
        <w:rPr>
          <w:rFonts w:eastAsia="+mn-ea"/>
          <w:kern w:val="24"/>
          <w:lang w:eastAsia="ru-RU"/>
        </w:rPr>
        <w:t>8.</w:t>
      </w:r>
      <w:r w:rsidR="00493FB9">
        <w:rPr>
          <w:rFonts w:eastAsia="+mn-ea"/>
          <w:kern w:val="24"/>
          <w:lang w:eastAsia="ru-RU"/>
        </w:rPr>
        <w:t xml:space="preserve">установка </w:t>
      </w:r>
      <w:r w:rsidR="00AD3D27">
        <w:rPr>
          <w:rFonts w:eastAsia="+mn-ea"/>
          <w:kern w:val="24"/>
          <w:lang w:eastAsia="ru-RU"/>
        </w:rPr>
        <w:t xml:space="preserve">дорожных знаков 4.1.1. «Движение прямо» и дорожной разметки 1.18 по адресу: </w:t>
      </w:r>
      <w:proofErr w:type="spellStart"/>
      <w:r w:rsidR="00AD3D27">
        <w:rPr>
          <w:rFonts w:eastAsia="+mn-ea"/>
          <w:kern w:val="24"/>
          <w:lang w:eastAsia="ru-RU"/>
        </w:rPr>
        <w:t>ул.Аргуновская</w:t>
      </w:r>
      <w:proofErr w:type="spellEnd"/>
      <w:r w:rsidR="00AD3D27">
        <w:rPr>
          <w:rFonts w:eastAsia="+mn-ea"/>
          <w:kern w:val="24"/>
          <w:lang w:eastAsia="ru-RU"/>
        </w:rPr>
        <w:t xml:space="preserve"> вл.6-10;</w:t>
      </w:r>
    </w:p>
    <w:p w:rsidR="00384E21" w:rsidRDefault="00384E21" w:rsidP="00BB19C5">
      <w:pPr>
        <w:kinsoku w:val="0"/>
        <w:overflowPunct w:val="0"/>
        <w:ind w:firstLine="708"/>
        <w:jc w:val="both"/>
        <w:textAlignment w:val="baseline"/>
        <w:rPr>
          <w:rFonts w:eastAsia="+mn-ea"/>
          <w:kern w:val="24"/>
          <w:lang w:eastAsia="ru-RU"/>
        </w:rPr>
      </w:pPr>
      <w:r>
        <w:rPr>
          <w:rFonts w:eastAsia="+mn-ea"/>
          <w:kern w:val="24"/>
          <w:lang w:eastAsia="ru-RU"/>
        </w:rPr>
        <w:t>9.изменение сплошной линии на прерывистую по адресу: Березовая аллея, д.5;</w:t>
      </w:r>
    </w:p>
    <w:p w:rsidR="00384E21" w:rsidRDefault="00384E21" w:rsidP="00BB19C5">
      <w:pPr>
        <w:kinsoku w:val="0"/>
        <w:overflowPunct w:val="0"/>
        <w:ind w:firstLine="708"/>
        <w:jc w:val="both"/>
        <w:textAlignment w:val="baseline"/>
        <w:rPr>
          <w:rFonts w:eastAsia="+mn-ea"/>
          <w:kern w:val="24"/>
          <w:lang w:eastAsia="ru-RU"/>
        </w:rPr>
      </w:pPr>
      <w:r>
        <w:rPr>
          <w:rFonts w:eastAsia="+mn-ea"/>
          <w:kern w:val="24"/>
          <w:lang w:eastAsia="ru-RU"/>
        </w:rPr>
        <w:t xml:space="preserve">10.установка знака «стоянка запрещена» перед КПП ВДНХ на </w:t>
      </w:r>
      <w:proofErr w:type="spellStart"/>
      <w:r>
        <w:rPr>
          <w:rFonts w:eastAsia="+mn-ea"/>
          <w:kern w:val="24"/>
          <w:lang w:eastAsia="ru-RU"/>
        </w:rPr>
        <w:t>ул.Сельскохозяйственная</w:t>
      </w:r>
      <w:proofErr w:type="spellEnd"/>
      <w:r>
        <w:rPr>
          <w:rFonts w:eastAsia="+mn-ea"/>
          <w:kern w:val="24"/>
          <w:lang w:eastAsia="ru-RU"/>
        </w:rPr>
        <w:t>.</w:t>
      </w:r>
    </w:p>
    <w:p w:rsidR="00CA0B6E" w:rsidRDefault="00CA0B6E" w:rsidP="009A563C">
      <w:pPr>
        <w:kinsoku w:val="0"/>
        <w:overflowPunct w:val="0"/>
        <w:jc w:val="both"/>
        <w:textAlignment w:val="baseline"/>
        <w:rPr>
          <w:rFonts w:eastAsia="+mn-ea"/>
          <w:kern w:val="24"/>
          <w:lang w:eastAsia="ru-RU"/>
        </w:rPr>
      </w:pPr>
    </w:p>
    <w:p w:rsidR="009229F6" w:rsidRPr="00253130" w:rsidRDefault="009229F6" w:rsidP="009A563C">
      <w:pPr>
        <w:spacing w:line="276" w:lineRule="auto"/>
        <w:jc w:val="center"/>
        <w:rPr>
          <w:b/>
          <w:bCs/>
          <w:u w:val="single"/>
        </w:rPr>
      </w:pPr>
      <w:r w:rsidRPr="00253130">
        <w:rPr>
          <w:b/>
          <w:bCs/>
          <w:u w:val="single"/>
        </w:rPr>
        <w:t>Самовольное строительство</w:t>
      </w:r>
    </w:p>
    <w:p w:rsidR="009229F6" w:rsidRPr="009229F6" w:rsidRDefault="009229F6" w:rsidP="009A563C">
      <w:pPr>
        <w:pStyle w:val="ad"/>
        <w:kinsoku w:val="0"/>
        <w:overflowPunct w:val="0"/>
        <w:spacing w:before="86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229F6">
        <w:rPr>
          <w:rFonts w:eastAsia="+mn-ea"/>
          <w:kern w:val="24"/>
          <w:sz w:val="28"/>
          <w:szCs w:val="28"/>
        </w:rPr>
        <w:t xml:space="preserve">На территории района ведется активная работа по выявлению и пресечению самовольного строительства и незаконно размещенных некапитальных объектов в соответствии с постановлением Правительства Москвы № 819-ПП и № 614-ПП от 2 ноября 2012 года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объектом капитального </w:t>
      </w:r>
      <w:r w:rsidRPr="009229F6">
        <w:rPr>
          <w:rFonts w:eastAsia="+mn-ea"/>
          <w:kern w:val="24"/>
          <w:sz w:val="28"/>
          <w:szCs w:val="28"/>
        </w:rPr>
        <w:lastRenderedPageBreak/>
        <w:t>строительства, в том числе осуществлению демонтажа и (или) перемещения таких объектов».</w:t>
      </w:r>
    </w:p>
    <w:p w:rsidR="009229F6" w:rsidRPr="009229F6" w:rsidRDefault="009229F6" w:rsidP="009A563C">
      <w:pPr>
        <w:pStyle w:val="ad"/>
        <w:kinsoku w:val="0"/>
        <w:overflowPunct w:val="0"/>
        <w:spacing w:before="86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9229F6">
        <w:rPr>
          <w:rFonts w:eastAsia="+mn-ea"/>
          <w:kern w:val="24"/>
          <w:sz w:val="28"/>
          <w:szCs w:val="28"/>
        </w:rPr>
        <w:t>В 2020 году выявлено 1</w:t>
      </w:r>
      <w:r w:rsidR="00CA0B6E">
        <w:rPr>
          <w:rFonts w:eastAsia="+mn-ea"/>
          <w:kern w:val="24"/>
          <w:sz w:val="28"/>
          <w:szCs w:val="28"/>
        </w:rPr>
        <w:t>0</w:t>
      </w:r>
      <w:r w:rsidRPr="009229F6">
        <w:rPr>
          <w:rFonts w:eastAsia="+mn-ea"/>
          <w:kern w:val="24"/>
          <w:sz w:val="28"/>
          <w:szCs w:val="28"/>
        </w:rPr>
        <w:t xml:space="preserve"> объектов, из них 2 объекта торговли и услуг и </w:t>
      </w:r>
      <w:r w:rsidR="00CA0B6E">
        <w:rPr>
          <w:rFonts w:eastAsia="+mn-ea"/>
          <w:kern w:val="24"/>
          <w:sz w:val="28"/>
          <w:szCs w:val="28"/>
        </w:rPr>
        <w:t>8</w:t>
      </w:r>
      <w:r w:rsidRPr="009229F6">
        <w:rPr>
          <w:rFonts w:eastAsia="+mn-ea"/>
          <w:kern w:val="24"/>
          <w:sz w:val="28"/>
          <w:szCs w:val="28"/>
        </w:rPr>
        <w:t xml:space="preserve"> прочих объектов. </w:t>
      </w:r>
    </w:p>
    <w:p w:rsidR="009229F6" w:rsidRPr="009229F6" w:rsidRDefault="009229F6" w:rsidP="009A563C">
      <w:pPr>
        <w:pStyle w:val="ad"/>
        <w:kinsoku w:val="0"/>
        <w:overflowPunct w:val="0"/>
        <w:spacing w:before="86" w:beforeAutospacing="0" w:after="0" w:afterAutospacing="0"/>
        <w:jc w:val="both"/>
        <w:textAlignment w:val="baseline"/>
        <w:rPr>
          <w:sz w:val="28"/>
          <w:szCs w:val="28"/>
        </w:rPr>
      </w:pPr>
      <w:r w:rsidRPr="009229F6">
        <w:rPr>
          <w:rFonts w:eastAsia="+mn-ea"/>
          <w:kern w:val="24"/>
          <w:sz w:val="28"/>
          <w:szCs w:val="28"/>
        </w:rPr>
        <w:t>Демонтированы:</w:t>
      </w:r>
    </w:p>
    <w:p w:rsidR="00421651" w:rsidRDefault="009229F6" w:rsidP="009A563C">
      <w:pPr>
        <w:pStyle w:val="ad"/>
        <w:kinsoku w:val="0"/>
        <w:overflowPunct w:val="0"/>
        <w:spacing w:before="8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9229F6">
        <w:rPr>
          <w:rFonts w:eastAsia="+mn-ea"/>
          <w:kern w:val="24"/>
          <w:sz w:val="28"/>
          <w:szCs w:val="28"/>
        </w:rPr>
        <w:t>• в соответствии с постановлением города Москвы № 819-ПП - 3 объекта</w:t>
      </w:r>
      <w:r w:rsidR="00421651">
        <w:rPr>
          <w:rFonts w:eastAsia="+mn-ea"/>
          <w:kern w:val="24"/>
          <w:sz w:val="28"/>
          <w:szCs w:val="28"/>
        </w:rPr>
        <w:t>:</w:t>
      </w:r>
    </w:p>
    <w:p w:rsidR="00421651" w:rsidRDefault="00421651" w:rsidP="00D91FD3">
      <w:pPr>
        <w:pStyle w:val="ad"/>
        <w:kinsoku w:val="0"/>
        <w:overflowPunct w:val="0"/>
        <w:spacing w:before="86" w:beforeAutospacing="0" w:after="0" w:afterAutospacing="0"/>
        <w:ind w:firstLine="426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1.пристройка к </w:t>
      </w:r>
      <w:r w:rsidR="00D91FD3">
        <w:rPr>
          <w:rFonts w:eastAsia="+mn-ea"/>
          <w:kern w:val="24"/>
          <w:sz w:val="28"/>
          <w:szCs w:val="28"/>
        </w:rPr>
        <w:t xml:space="preserve">магазину по адресу: </w:t>
      </w:r>
      <w:r>
        <w:rPr>
          <w:rFonts w:eastAsia="+mn-ea"/>
          <w:kern w:val="24"/>
          <w:sz w:val="28"/>
          <w:szCs w:val="28"/>
        </w:rPr>
        <w:t>Проспект Мира</w:t>
      </w:r>
      <w:r w:rsidR="00D91FD3" w:rsidRPr="00D91FD3">
        <w:rPr>
          <w:rFonts w:eastAsia="+mn-ea"/>
          <w:kern w:val="24"/>
          <w:sz w:val="28"/>
          <w:szCs w:val="28"/>
        </w:rPr>
        <w:t xml:space="preserve"> </w:t>
      </w:r>
      <w:r w:rsidR="00D91FD3">
        <w:rPr>
          <w:rFonts w:eastAsia="+mn-ea"/>
          <w:kern w:val="24"/>
          <w:sz w:val="28"/>
          <w:szCs w:val="28"/>
        </w:rPr>
        <w:t>д.</w:t>
      </w:r>
      <w:r w:rsidR="00170881">
        <w:rPr>
          <w:rFonts w:eastAsia="+mn-ea"/>
          <w:kern w:val="24"/>
          <w:sz w:val="28"/>
          <w:szCs w:val="28"/>
        </w:rPr>
        <w:t>91;</w:t>
      </w:r>
    </w:p>
    <w:p w:rsidR="00421651" w:rsidRDefault="00421651" w:rsidP="00421651">
      <w:pPr>
        <w:pStyle w:val="ad"/>
        <w:kinsoku w:val="0"/>
        <w:overflowPunct w:val="0"/>
        <w:spacing w:before="86" w:beforeAutospacing="0" w:after="0" w:afterAutospacing="0"/>
        <w:ind w:firstLine="426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2.пристройка к зданию автосервиса по адресу: Березовая аллея, д.12</w:t>
      </w:r>
      <w:r w:rsidR="00170881">
        <w:rPr>
          <w:rFonts w:eastAsia="+mn-ea"/>
          <w:kern w:val="24"/>
          <w:sz w:val="28"/>
          <w:szCs w:val="28"/>
        </w:rPr>
        <w:t>;</w:t>
      </w:r>
    </w:p>
    <w:p w:rsidR="009229F6" w:rsidRPr="009229F6" w:rsidRDefault="00421651" w:rsidP="00421651">
      <w:pPr>
        <w:pStyle w:val="ad"/>
        <w:kinsoku w:val="0"/>
        <w:overflowPunct w:val="0"/>
        <w:spacing w:before="86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3.пристройка к магазину по адресу: Звездный бульвар, д.</w:t>
      </w:r>
      <w:r w:rsidR="009A6A12">
        <w:rPr>
          <w:rFonts w:eastAsia="+mn-ea"/>
          <w:kern w:val="24"/>
          <w:sz w:val="28"/>
          <w:szCs w:val="28"/>
        </w:rPr>
        <w:t>2</w:t>
      </w:r>
      <w:r>
        <w:rPr>
          <w:rFonts w:eastAsia="+mn-ea"/>
          <w:kern w:val="24"/>
          <w:sz w:val="28"/>
          <w:szCs w:val="28"/>
        </w:rPr>
        <w:t>4</w:t>
      </w:r>
      <w:r w:rsidR="009229F6" w:rsidRPr="009229F6">
        <w:rPr>
          <w:rFonts w:eastAsia="+mn-ea"/>
          <w:kern w:val="24"/>
          <w:sz w:val="28"/>
          <w:szCs w:val="28"/>
        </w:rPr>
        <w:t>;</w:t>
      </w:r>
    </w:p>
    <w:p w:rsidR="00421651" w:rsidRDefault="009229F6" w:rsidP="009A563C">
      <w:pPr>
        <w:pStyle w:val="ad"/>
        <w:kinsoku w:val="0"/>
        <w:overflowPunct w:val="0"/>
        <w:spacing w:before="8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9229F6">
        <w:rPr>
          <w:rFonts w:eastAsia="+mn-ea"/>
          <w:kern w:val="24"/>
          <w:sz w:val="28"/>
          <w:szCs w:val="28"/>
        </w:rPr>
        <w:t xml:space="preserve">• в соответствии с постановлением города Москвы № 614-ПП - </w:t>
      </w:r>
      <w:r w:rsidR="00CA0B6E">
        <w:rPr>
          <w:rFonts w:eastAsia="+mn-ea"/>
          <w:kern w:val="24"/>
          <w:sz w:val="28"/>
          <w:szCs w:val="28"/>
        </w:rPr>
        <w:t>5</w:t>
      </w:r>
      <w:r w:rsidRPr="009229F6">
        <w:rPr>
          <w:rFonts w:eastAsia="+mn-ea"/>
          <w:kern w:val="24"/>
          <w:sz w:val="28"/>
          <w:szCs w:val="28"/>
        </w:rPr>
        <w:t xml:space="preserve"> объектов</w:t>
      </w:r>
      <w:r w:rsidR="00421651">
        <w:rPr>
          <w:rFonts w:eastAsia="+mn-ea"/>
          <w:kern w:val="24"/>
          <w:sz w:val="28"/>
          <w:szCs w:val="28"/>
        </w:rPr>
        <w:t>:</w:t>
      </w:r>
    </w:p>
    <w:p w:rsidR="00421651" w:rsidRPr="00421651" w:rsidRDefault="00421651" w:rsidP="00421651">
      <w:pPr>
        <w:pStyle w:val="ad"/>
        <w:numPr>
          <w:ilvl w:val="0"/>
          <w:numId w:val="26"/>
        </w:numPr>
        <w:kinsoku w:val="0"/>
        <w:overflowPunct w:val="0"/>
        <w:spacing w:before="86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бетонный гараж, </w:t>
      </w:r>
      <w:proofErr w:type="spellStart"/>
      <w:r>
        <w:rPr>
          <w:rFonts w:eastAsia="+mn-ea"/>
          <w:kern w:val="24"/>
          <w:sz w:val="28"/>
          <w:szCs w:val="28"/>
        </w:rPr>
        <w:t>ул.Большая</w:t>
      </w:r>
      <w:proofErr w:type="spellEnd"/>
      <w:r>
        <w:rPr>
          <w:rFonts w:eastAsia="+mn-ea"/>
          <w:kern w:val="24"/>
          <w:sz w:val="28"/>
          <w:szCs w:val="28"/>
        </w:rPr>
        <w:t xml:space="preserve"> </w:t>
      </w:r>
      <w:proofErr w:type="spellStart"/>
      <w:r>
        <w:rPr>
          <w:rFonts w:eastAsia="+mn-ea"/>
          <w:kern w:val="24"/>
          <w:sz w:val="28"/>
          <w:szCs w:val="28"/>
        </w:rPr>
        <w:t>Марьинская</w:t>
      </w:r>
      <w:proofErr w:type="spellEnd"/>
      <w:r>
        <w:rPr>
          <w:rFonts w:eastAsia="+mn-ea"/>
          <w:kern w:val="24"/>
          <w:sz w:val="28"/>
          <w:szCs w:val="28"/>
        </w:rPr>
        <w:t>, вл.13;</w:t>
      </w:r>
    </w:p>
    <w:p w:rsidR="009229F6" w:rsidRPr="00421651" w:rsidRDefault="00421651" w:rsidP="00421651">
      <w:pPr>
        <w:pStyle w:val="ad"/>
        <w:numPr>
          <w:ilvl w:val="0"/>
          <w:numId w:val="26"/>
        </w:numPr>
        <w:kinsoku w:val="0"/>
        <w:overflowPunct w:val="0"/>
        <w:spacing w:before="86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пристройка по адресу: Проспект Мира, д.89;</w:t>
      </w:r>
    </w:p>
    <w:p w:rsidR="00421651" w:rsidRPr="00421651" w:rsidRDefault="00421651" w:rsidP="00421651">
      <w:pPr>
        <w:pStyle w:val="ad"/>
        <w:numPr>
          <w:ilvl w:val="0"/>
          <w:numId w:val="26"/>
        </w:numPr>
        <w:kinsoku w:val="0"/>
        <w:overflowPunct w:val="0"/>
        <w:spacing w:before="86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пост охраны, по адресу: </w:t>
      </w:r>
      <w:proofErr w:type="spellStart"/>
      <w:r>
        <w:rPr>
          <w:rFonts w:eastAsia="+mn-ea"/>
          <w:kern w:val="24"/>
          <w:sz w:val="28"/>
          <w:szCs w:val="28"/>
        </w:rPr>
        <w:t>ул.Академика</w:t>
      </w:r>
      <w:proofErr w:type="spellEnd"/>
      <w:r>
        <w:rPr>
          <w:rFonts w:eastAsia="+mn-ea"/>
          <w:kern w:val="24"/>
          <w:sz w:val="28"/>
          <w:szCs w:val="28"/>
        </w:rPr>
        <w:t xml:space="preserve"> Королева, д.19а;</w:t>
      </w:r>
    </w:p>
    <w:p w:rsidR="00421651" w:rsidRPr="00421651" w:rsidRDefault="00421651" w:rsidP="00421651">
      <w:pPr>
        <w:pStyle w:val="ad"/>
        <w:numPr>
          <w:ilvl w:val="0"/>
          <w:numId w:val="26"/>
        </w:numPr>
        <w:kinsoku w:val="0"/>
        <w:overflowPunct w:val="0"/>
        <w:spacing w:before="86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металлический гараж, </w:t>
      </w:r>
      <w:proofErr w:type="spellStart"/>
      <w:r>
        <w:rPr>
          <w:rFonts w:eastAsia="+mn-ea"/>
          <w:kern w:val="24"/>
          <w:sz w:val="28"/>
          <w:szCs w:val="28"/>
        </w:rPr>
        <w:t>ул.Олонецкая</w:t>
      </w:r>
      <w:proofErr w:type="spellEnd"/>
      <w:r>
        <w:rPr>
          <w:rFonts w:eastAsia="+mn-ea"/>
          <w:kern w:val="24"/>
          <w:sz w:val="28"/>
          <w:szCs w:val="28"/>
        </w:rPr>
        <w:t>, д.21;</w:t>
      </w:r>
    </w:p>
    <w:p w:rsidR="00C943CB" w:rsidRPr="00C943CB" w:rsidRDefault="00421651" w:rsidP="00421651">
      <w:pPr>
        <w:pStyle w:val="ad"/>
        <w:numPr>
          <w:ilvl w:val="0"/>
          <w:numId w:val="26"/>
        </w:numPr>
        <w:kinsoku w:val="0"/>
        <w:overflowPunct w:val="0"/>
        <w:spacing w:before="86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торговый павильон</w:t>
      </w:r>
      <w:r w:rsidRPr="00421651">
        <w:rPr>
          <w:rFonts w:eastAsia="+mn-ea"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 xml:space="preserve">по адресу: </w:t>
      </w:r>
      <w:proofErr w:type="spellStart"/>
      <w:r>
        <w:rPr>
          <w:rFonts w:eastAsia="+mn-ea"/>
          <w:kern w:val="24"/>
          <w:sz w:val="28"/>
          <w:szCs w:val="28"/>
        </w:rPr>
        <w:t>ул.Академика</w:t>
      </w:r>
      <w:proofErr w:type="spellEnd"/>
      <w:r>
        <w:rPr>
          <w:rFonts w:eastAsia="+mn-ea"/>
          <w:kern w:val="24"/>
          <w:sz w:val="28"/>
          <w:szCs w:val="28"/>
        </w:rPr>
        <w:t xml:space="preserve"> Королева, д.19а</w:t>
      </w:r>
      <w:r w:rsidR="00C943CB">
        <w:rPr>
          <w:rFonts w:eastAsia="+mn-ea"/>
          <w:kern w:val="24"/>
          <w:sz w:val="28"/>
          <w:szCs w:val="28"/>
        </w:rPr>
        <w:t>;</w:t>
      </w:r>
    </w:p>
    <w:p w:rsidR="009229F6" w:rsidRPr="009229F6" w:rsidRDefault="009229F6" w:rsidP="009A563C">
      <w:pPr>
        <w:pStyle w:val="ad"/>
        <w:kinsoku w:val="0"/>
        <w:overflowPunct w:val="0"/>
        <w:spacing w:before="8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9229F6">
        <w:rPr>
          <w:rFonts w:eastAsia="+mn-ea"/>
          <w:kern w:val="24"/>
          <w:sz w:val="28"/>
          <w:szCs w:val="28"/>
        </w:rPr>
        <w:t xml:space="preserve">• отложено до оформления документов – </w:t>
      </w:r>
      <w:r w:rsidR="00421651">
        <w:rPr>
          <w:rFonts w:eastAsia="+mn-ea"/>
          <w:kern w:val="24"/>
          <w:sz w:val="28"/>
          <w:szCs w:val="28"/>
        </w:rPr>
        <w:t>1</w:t>
      </w:r>
      <w:r w:rsidRPr="009229F6">
        <w:rPr>
          <w:rFonts w:eastAsia="+mn-ea"/>
          <w:kern w:val="24"/>
          <w:sz w:val="28"/>
          <w:szCs w:val="28"/>
        </w:rPr>
        <w:t xml:space="preserve"> объекта</w:t>
      </w:r>
      <w:r w:rsidR="00421651">
        <w:rPr>
          <w:rFonts w:eastAsia="+mn-ea"/>
          <w:kern w:val="24"/>
          <w:sz w:val="28"/>
          <w:szCs w:val="28"/>
        </w:rPr>
        <w:t xml:space="preserve"> (металлические гаражи по адресу: ул. 2-я Останкинская, вл.2)</w:t>
      </w:r>
      <w:r w:rsidRPr="009229F6">
        <w:rPr>
          <w:rFonts w:eastAsia="+mn-ea"/>
          <w:kern w:val="24"/>
          <w:sz w:val="28"/>
          <w:szCs w:val="28"/>
        </w:rPr>
        <w:t>.</w:t>
      </w:r>
    </w:p>
    <w:p w:rsidR="009229F6" w:rsidRPr="009229F6" w:rsidRDefault="009229F6" w:rsidP="009A563C">
      <w:pPr>
        <w:pStyle w:val="ad"/>
        <w:kinsoku w:val="0"/>
        <w:overflowPunct w:val="0"/>
        <w:spacing w:before="8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9229F6" w:rsidRPr="00253130" w:rsidRDefault="009229F6" w:rsidP="009A563C">
      <w:pPr>
        <w:spacing w:line="276" w:lineRule="auto"/>
        <w:jc w:val="center"/>
        <w:rPr>
          <w:b/>
          <w:bCs/>
          <w:u w:val="single"/>
        </w:rPr>
      </w:pPr>
      <w:r w:rsidRPr="00253130">
        <w:rPr>
          <w:b/>
          <w:bCs/>
          <w:u w:val="single"/>
        </w:rPr>
        <w:t>В сфере строительства и реконструкции</w:t>
      </w:r>
    </w:p>
    <w:p w:rsidR="009229F6" w:rsidRPr="00253130" w:rsidRDefault="009229F6" w:rsidP="009A563C">
      <w:pPr>
        <w:spacing w:line="276" w:lineRule="auto"/>
        <w:jc w:val="center"/>
        <w:rPr>
          <w:b/>
          <w:bCs/>
          <w:u w:val="single"/>
        </w:rPr>
      </w:pPr>
    </w:p>
    <w:p w:rsidR="009229F6" w:rsidRPr="00253130" w:rsidRDefault="009229F6" w:rsidP="009A563C">
      <w:pPr>
        <w:spacing w:line="276" w:lineRule="auto"/>
        <w:jc w:val="center"/>
        <w:rPr>
          <w:b/>
          <w:bCs/>
          <w:u w:val="single"/>
        </w:rPr>
      </w:pPr>
      <w:r w:rsidRPr="00253130">
        <w:rPr>
          <w:b/>
          <w:bCs/>
          <w:u w:val="single"/>
        </w:rPr>
        <w:t>Р</w:t>
      </w:r>
      <w:r w:rsidR="00C80A42">
        <w:rPr>
          <w:b/>
          <w:bCs/>
          <w:u w:val="single"/>
        </w:rPr>
        <w:t>еновация</w:t>
      </w:r>
      <w:r w:rsidRPr="00253130">
        <w:rPr>
          <w:b/>
          <w:bCs/>
          <w:u w:val="single"/>
        </w:rPr>
        <w:t>:</w:t>
      </w:r>
    </w:p>
    <w:p w:rsidR="009229F6" w:rsidRPr="0050103E" w:rsidRDefault="009229F6" w:rsidP="009A563C">
      <w:pPr>
        <w:pStyle w:val="ad"/>
        <w:kinsoku w:val="0"/>
        <w:overflowPunct w:val="0"/>
        <w:spacing w:before="82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9229F6">
        <w:rPr>
          <w:rFonts w:eastAsia="+mn-ea"/>
          <w:kern w:val="24"/>
          <w:sz w:val="28"/>
          <w:szCs w:val="28"/>
        </w:rPr>
        <w:t xml:space="preserve">В рамках реализации программы реновации жилищного фонда города Москвы, Постановлением Правительства </w:t>
      </w:r>
      <w:r w:rsidR="006143FB" w:rsidRPr="009229F6">
        <w:rPr>
          <w:rFonts w:eastAsia="+mn-ea"/>
          <w:kern w:val="24"/>
          <w:sz w:val="28"/>
          <w:szCs w:val="28"/>
        </w:rPr>
        <w:t>Москвы от</w:t>
      </w:r>
      <w:r w:rsidRPr="009229F6">
        <w:rPr>
          <w:rFonts w:eastAsia="+mn-ea"/>
          <w:kern w:val="24"/>
          <w:sz w:val="28"/>
          <w:szCs w:val="28"/>
        </w:rPr>
        <w:t xml:space="preserve"> 26 сентября 2017 года №</w:t>
      </w:r>
      <w:r w:rsidR="00D401A4">
        <w:rPr>
          <w:rFonts w:eastAsia="+mn-ea"/>
          <w:kern w:val="24"/>
          <w:sz w:val="28"/>
          <w:szCs w:val="28"/>
        </w:rPr>
        <w:t> </w:t>
      </w:r>
      <w:r w:rsidRPr="009229F6">
        <w:rPr>
          <w:rFonts w:eastAsia="+mn-ea"/>
          <w:kern w:val="24"/>
          <w:sz w:val="28"/>
          <w:szCs w:val="28"/>
        </w:rPr>
        <w:t xml:space="preserve">708-ПП (с изменениями), на территории Останкинского района города Москвы определен адресный перечень кварталов (территорий) в границах которых расположены существующие или подлежащие образованию земельные участки, предназначенные для проектирования и строительства «Стартовых» </w:t>
      </w:r>
      <w:r w:rsidRPr="0050103E">
        <w:rPr>
          <w:rFonts w:eastAsia="+mn-ea"/>
          <w:kern w:val="24"/>
          <w:sz w:val="28"/>
          <w:szCs w:val="28"/>
        </w:rPr>
        <w:t>многоквартирных домов, обеспечивающих «волновое» переселение граждан:</w:t>
      </w:r>
    </w:p>
    <w:p w:rsidR="00505AFC" w:rsidRPr="0050103E" w:rsidRDefault="00505AFC" w:rsidP="009A563C">
      <w:pPr>
        <w:pStyle w:val="ad"/>
        <w:kinsoku w:val="0"/>
        <w:overflowPunct w:val="0"/>
        <w:spacing w:before="82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50103E">
        <w:rPr>
          <w:rFonts w:eastAsia="+mn-ea"/>
          <w:kern w:val="24"/>
          <w:sz w:val="28"/>
          <w:szCs w:val="28"/>
        </w:rPr>
        <w:t xml:space="preserve">ул. Годовикова., вл.10 и </w:t>
      </w:r>
      <w:proofErr w:type="spellStart"/>
      <w:r w:rsidRPr="0050103E">
        <w:rPr>
          <w:rFonts w:eastAsia="+mn-ea"/>
          <w:kern w:val="24"/>
          <w:sz w:val="28"/>
          <w:szCs w:val="28"/>
        </w:rPr>
        <w:t>мкр</w:t>
      </w:r>
      <w:proofErr w:type="spellEnd"/>
      <w:r w:rsidRPr="0050103E">
        <w:rPr>
          <w:rFonts w:eastAsia="+mn-ea"/>
          <w:kern w:val="24"/>
          <w:sz w:val="28"/>
          <w:szCs w:val="28"/>
        </w:rPr>
        <w:t>. 14, 15-16.</w:t>
      </w:r>
    </w:p>
    <w:p w:rsidR="009229F6" w:rsidRDefault="00D401A4" w:rsidP="00D401A4">
      <w:pPr>
        <w:pStyle w:val="ad"/>
        <w:kinsoku w:val="0"/>
        <w:overflowPunct w:val="0"/>
        <w:spacing w:before="82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50103E">
        <w:rPr>
          <w:rFonts w:eastAsia="+mn-ea"/>
          <w:kern w:val="24"/>
          <w:sz w:val="28"/>
          <w:szCs w:val="28"/>
        </w:rPr>
        <w:tab/>
      </w:r>
      <w:proofErr w:type="spellStart"/>
      <w:r w:rsidRPr="0050103E">
        <w:rPr>
          <w:rFonts w:eastAsia="+mn-ea"/>
          <w:kern w:val="24"/>
          <w:sz w:val="28"/>
          <w:szCs w:val="28"/>
        </w:rPr>
        <w:t>ул.Годовикова</w:t>
      </w:r>
      <w:proofErr w:type="spellEnd"/>
      <w:r w:rsidRPr="0050103E">
        <w:rPr>
          <w:rFonts w:eastAsia="+mn-ea"/>
          <w:kern w:val="24"/>
          <w:sz w:val="28"/>
          <w:szCs w:val="28"/>
        </w:rPr>
        <w:t xml:space="preserve">, влд.10, (с 2019 года по настоящее время) </w:t>
      </w:r>
      <w:r w:rsidRPr="009229F6">
        <w:rPr>
          <w:rFonts w:eastAsia="+mn-ea"/>
          <w:kern w:val="24"/>
          <w:sz w:val="28"/>
          <w:szCs w:val="28"/>
        </w:rPr>
        <w:t>АО</w:t>
      </w:r>
      <w:r w:rsidR="00505AFC">
        <w:rPr>
          <w:rFonts w:eastAsia="+mn-ea"/>
          <w:kern w:val="24"/>
          <w:sz w:val="28"/>
          <w:szCs w:val="28"/>
        </w:rPr>
        <w:t> </w:t>
      </w:r>
      <w:r w:rsidRPr="009229F6">
        <w:rPr>
          <w:rFonts w:eastAsia="+mn-ea"/>
          <w:kern w:val="24"/>
          <w:sz w:val="28"/>
          <w:szCs w:val="28"/>
        </w:rPr>
        <w:t>«КАПСТРОЙСИТИ» выполн</w:t>
      </w:r>
      <w:r w:rsidR="00F8270E">
        <w:rPr>
          <w:rFonts w:eastAsia="+mn-ea"/>
          <w:kern w:val="24"/>
          <w:sz w:val="28"/>
          <w:szCs w:val="28"/>
        </w:rPr>
        <w:t>ил</w:t>
      </w:r>
      <w:r w:rsidRPr="009229F6">
        <w:rPr>
          <w:rFonts w:eastAsia="+mn-ea"/>
          <w:kern w:val="24"/>
          <w:sz w:val="28"/>
          <w:szCs w:val="28"/>
        </w:rPr>
        <w:t xml:space="preserve"> проектно-изыскательские работы по объекту: Жилой дом с инженерными сетями и благоустройством территории по адресу: Москва, ул. Годовикова, вл. 10 (Северо-Восточный административный округ, внутригородское муниципальное образование Останкинское)».</w:t>
      </w:r>
      <w:r w:rsidR="009229F6" w:rsidRPr="009229F6">
        <w:rPr>
          <w:rFonts w:eastAsia="+mn-ea"/>
          <w:kern w:val="24"/>
          <w:sz w:val="28"/>
          <w:szCs w:val="28"/>
        </w:rPr>
        <w:t xml:space="preserve"> </w:t>
      </w:r>
      <w:r w:rsidR="00F8270E">
        <w:rPr>
          <w:rFonts w:eastAsia="+mn-ea"/>
          <w:kern w:val="24"/>
          <w:sz w:val="28"/>
          <w:szCs w:val="28"/>
        </w:rPr>
        <w:t>В настоящее время ведутся подготовительные работы.</w:t>
      </w:r>
    </w:p>
    <w:p w:rsidR="003F1B24" w:rsidRDefault="003F1B24" w:rsidP="00D401A4">
      <w:pPr>
        <w:pStyle w:val="ad"/>
        <w:kinsoku w:val="0"/>
        <w:overflowPunct w:val="0"/>
        <w:spacing w:before="82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9D62B8" w:rsidRDefault="009D62B8" w:rsidP="00D401A4">
      <w:pPr>
        <w:pStyle w:val="ad"/>
        <w:kinsoku w:val="0"/>
        <w:overflowPunct w:val="0"/>
        <w:spacing w:before="82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9D62B8" w:rsidRPr="009229F6" w:rsidRDefault="009D62B8" w:rsidP="00D401A4">
      <w:pPr>
        <w:pStyle w:val="ad"/>
        <w:kinsoku w:val="0"/>
        <w:overflowPunct w:val="0"/>
        <w:spacing w:before="82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9229F6" w:rsidRDefault="009229F6" w:rsidP="009A563C">
      <w:pPr>
        <w:pStyle w:val="ad"/>
        <w:kinsoku w:val="0"/>
        <w:overflowPunct w:val="0"/>
        <w:spacing w:before="82" w:beforeAutospacing="0" w:after="0" w:afterAutospacing="0"/>
        <w:ind w:firstLine="709"/>
        <w:jc w:val="center"/>
        <w:textAlignment w:val="baseline"/>
        <w:rPr>
          <w:b/>
          <w:sz w:val="28"/>
          <w:szCs w:val="28"/>
          <w:u w:val="single"/>
        </w:rPr>
      </w:pPr>
      <w:r w:rsidRPr="0089219C">
        <w:rPr>
          <w:b/>
          <w:sz w:val="28"/>
          <w:szCs w:val="28"/>
          <w:u w:val="single"/>
        </w:rPr>
        <w:lastRenderedPageBreak/>
        <w:t>С</w:t>
      </w:r>
      <w:r w:rsidR="00C80A42">
        <w:rPr>
          <w:b/>
          <w:sz w:val="28"/>
          <w:szCs w:val="28"/>
          <w:u w:val="single"/>
        </w:rPr>
        <w:t>троительство</w:t>
      </w:r>
    </w:p>
    <w:p w:rsidR="00DF0020" w:rsidRDefault="00DF0020" w:rsidP="00DF0020">
      <w:pPr>
        <w:pStyle w:val="ad"/>
        <w:kinsoku w:val="0"/>
        <w:overflowPunct w:val="0"/>
        <w:spacing w:before="82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9229F6">
        <w:rPr>
          <w:rFonts w:eastAsia="+mn-ea"/>
          <w:kern w:val="24"/>
          <w:sz w:val="28"/>
          <w:szCs w:val="28"/>
        </w:rPr>
        <w:t>В 2020 году введен</w:t>
      </w:r>
      <w:r>
        <w:rPr>
          <w:rFonts w:eastAsia="+mn-ea"/>
          <w:kern w:val="24"/>
          <w:sz w:val="28"/>
          <w:szCs w:val="28"/>
        </w:rPr>
        <w:t>ы</w:t>
      </w:r>
      <w:r w:rsidRPr="009229F6">
        <w:rPr>
          <w:rFonts w:eastAsia="+mn-ea"/>
          <w:kern w:val="24"/>
          <w:sz w:val="28"/>
          <w:szCs w:val="28"/>
        </w:rPr>
        <w:t xml:space="preserve"> в эксплуатацию </w:t>
      </w:r>
      <w:r>
        <w:rPr>
          <w:rFonts w:eastAsia="+mn-ea"/>
          <w:kern w:val="24"/>
          <w:sz w:val="28"/>
          <w:szCs w:val="28"/>
        </w:rPr>
        <w:t>ж</w:t>
      </w:r>
      <w:r w:rsidRPr="009229F6">
        <w:rPr>
          <w:rFonts w:eastAsia="+mn-ea"/>
          <w:kern w:val="24"/>
          <w:sz w:val="28"/>
          <w:szCs w:val="28"/>
        </w:rPr>
        <w:t xml:space="preserve">илой </w:t>
      </w:r>
      <w:r>
        <w:rPr>
          <w:rFonts w:eastAsia="+mn-ea"/>
          <w:kern w:val="24"/>
          <w:sz w:val="28"/>
          <w:szCs w:val="28"/>
        </w:rPr>
        <w:t>дом в ЖК «</w:t>
      </w:r>
      <w:r w:rsidRPr="009229F6">
        <w:rPr>
          <w:rFonts w:eastAsia="+mn-ea"/>
          <w:kern w:val="24"/>
          <w:sz w:val="28"/>
          <w:szCs w:val="28"/>
        </w:rPr>
        <w:t xml:space="preserve">Грин Парк» </w:t>
      </w:r>
      <w:r w:rsidR="00300987">
        <w:rPr>
          <w:rFonts w:eastAsia="+mn-ea"/>
          <w:kern w:val="24"/>
          <w:sz w:val="28"/>
          <w:szCs w:val="28"/>
        </w:rPr>
        <w:t xml:space="preserve">в </w:t>
      </w:r>
      <w:r w:rsidRPr="009229F6">
        <w:rPr>
          <w:rFonts w:eastAsia="+mn-ea"/>
          <w:kern w:val="24"/>
          <w:sz w:val="28"/>
          <w:szCs w:val="28"/>
        </w:rPr>
        <w:t>комплекс</w:t>
      </w:r>
      <w:r>
        <w:rPr>
          <w:rFonts w:eastAsia="+mn-ea"/>
          <w:kern w:val="24"/>
          <w:sz w:val="28"/>
          <w:szCs w:val="28"/>
        </w:rPr>
        <w:t>е</w:t>
      </w:r>
      <w:r w:rsidRPr="009229F6">
        <w:rPr>
          <w:rFonts w:eastAsia="+mn-ea"/>
          <w:kern w:val="24"/>
          <w:sz w:val="28"/>
          <w:szCs w:val="28"/>
        </w:rPr>
        <w:t xml:space="preserve"> со встроенными помещениями общественного назначения и подземной автостоянкой по адресу: ул.</w:t>
      </w:r>
      <w:r>
        <w:rPr>
          <w:rFonts w:eastAsia="+mn-ea"/>
          <w:kern w:val="24"/>
          <w:sz w:val="28"/>
          <w:szCs w:val="28"/>
        </w:rPr>
        <w:t xml:space="preserve"> </w:t>
      </w:r>
      <w:r w:rsidRPr="009229F6">
        <w:rPr>
          <w:rFonts w:eastAsia="+mn-ea"/>
          <w:kern w:val="24"/>
          <w:sz w:val="28"/>
          <w:szCs w:val="28"/>
        </w:rPr>
        <w:t>Сельскохозяйственная, д. 35 (983 квартиры</w:t>
      </w:r>
      <w:r>
        <w:rPr>
          <w:rFonts w:eastAsia="+mn-ea"/>
          <w:kern w:val="24"/>
          <w:sz w:val="28"/>
          <w:szCs w:val="28"/>
        </w:rPr>
        <w:t xml:space="preserve">) и административное здание </w:t>
      </w:r>
      <w:r w:rsidR="00300987" w:rsidRPr="009229F6">
        <w:rPr>
          <w:rFonts w:eastAsia="+mn-ea"/>
          <w:kern w:val="24"/>
          <w:sz w:val="28"/>
          <w:szCs w:val="28"/>
        </w:rPr>
        <w:t xml:space="preserve">ОАО «Калибр» с ФОК и подземной автостоянкой (ул. Годовикова, вл. 9, стр.17). </w:t>
      </w:r>
    </w:p>
    <w:p w:rsidR="00D401A4" w:rsidRDefault="00D401A4" w:rsidP="00DF0020">
      <w:pPr>
        <w:pStyle w:val="ad"/>
        <w:kinsoku w:val="0"/>
        <w:overflowPunct w:val="0"/>
        <w:spacing w:before="82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На территории района ведется строительство следующих объектов:</w:t>
      </w:r>
    </w:p>
    <w:p w:rsidR="009229F6" w:rsidRPr="009229F6" w:rsidRDefault="00D401A4" w:rsidP="00DF0020">
      <w:pPr>
        <w:pStyle w:val="ad"/>
        <w:kinsoku w:val="0"/>
        <w:overflowPunct w:val="0"/>
        <w:spacing w:before="82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1.</w:t>
      </w:r>
      <w:r w:rsidR="009229F6" w:rsidRPr="009229F6">
        <w:rPr>
          <w:rFonts w:eastAsia="+mn-ea"/>
          <w:kern w:val="24"/>
          <w:sz w:val="28"/>
          <w:szCs w:val="28"/>
        </w:rPr>
        <w:t xml:space="preserve"> жило</w:t>
      </w:r>
      <w:r w:rsidR="00DF0020">
        <w:rPr>
          <w:rFonts w:eastAsia="+mn-ea"/>
          <w:kern w:val="24"/>
          <w:sz w:val="28"/>
          <w:szCs w:val="28"/>
        </w:rPr>
        <w:t>й дом</w:t>
      </w:r>
      <w:r w:rsidR="009229F6" w:rsidRPr="009229F6">
        <w:rPr>
          <w:rFonts w:eastAsia="+mn-ea"/>
          <w:kern w:val="24"/>
          <w:sz w:val="28"/>
          <w:szCs w:val="28"/>
        </w:rPr>
        <w:t xml:space="preserve"> комплекс «</w:t>
      </w:r>
      <w:r w:rsidR="00DF0020" w:rsidRPr="009229F6">
        <w:rPr>
          <w:rFonts w:eastAsia="+mn-ea"/>
          <w:kern w:val="24"/>
          <w:sz w:val="28"/>
          <w:szCs w:val="28"/>
        </w:rPr>
        <w:t>Грин Парк</w:t>
      </w:r>
      <w:r w:rsidR="00DF0020">
        <w:rPr>
          <w:rFonts w:eastAsia="+mn-ea"/>
          <w:kern w:val="24"/>
          <w:sz w:val="28"/>
          <w:szCs w:val="28"/>
        </w:rPr>
        <w:t>»</w:t>
      </w:r>
      <w:r w:rsidR="00DF0020" w:rsidRPr="009229F6">
        <w:rPr>
          <w:rFonts w:eastAsia="+mn-ea"/>
          <w:kern w:val="24"/>
          <w:sz w:val="28"/>
          <w:szCs w:val="28"/>
        </w:rPr>
        <w:t xml:space="preserve"> </w:t>
      </w:r>
      <w:r w:rsidR="009229F6" w:rsidRPr="009229F6">
        <w:rPr>
          <w:rFonts w:eastAsia="+mn-ea"/>
          <w:kern w:val="24"/>
          <w:sz w:val="28"/>
          <w:szCs w:val="28"/>
        </w:rPr>
        <w:t>(с инфраструктурой, ул.</w:t>
      </w:r>
      <w:r w:rsidR="00DF0020">
        <w:rPr>
          <w:rFonts w:eastAsia="+mn-ea"/>
          <w:kern w:val="24"/>
          <w:sz w:val="28"/>
          <w:szCs w:val="28"/>
        </w:rPr>
        <w:t> </w:t>
      </w:r>
      <w:r w:rsidR="009229F6" w:rsidRPr="009229F6">
        <w:rPr>
          <w:rFonts w:eastAsia="+mn-ea"/>
          <w:kern w:val="24"/>
          <w:sz w:val="28"/>
          <w:szCs w:val="28"/>
        </w:rPr>
        <w:t xml:space="preserve">Сельскохозяйственная, вл. 35, </w:t>
      </w:r>
      <w:r w:rsidR="00DF0020">
        <w:rPr>
          <w:rFonts w:eastAsia="+mn-ea"/>
          <w:kern w:val="24"/>
          <w:sz w:val="28"/>
          <w:szCs w:val="28"/>
        </w:rPr>
        <w:t>блок 6</w:t>
      </w:r>
      <w:r w:rsidR="009229F6" w:rsidRPr="009229F6">
        <w:rPr>
          <w:rFonts w:eastAsia="+mn-ea"/>
          <w:kern w:val="24"/>
          <w:sz w:val="28"/>
          <w:szCs w:val="28"/>
        </w:rPr>
        <w:t xml:space="preserve">). </w:t>
      </w:r>
    </w:p>
    <w:p w:rsidR="009229F6" w:rsidRDefault="00DF0020" w:rsidP="00DF0020">
      <w:pPr>
        <w:pStyle w:val="ad"/>
        <w:kinsoku w:val="0"/>
        <w:overflowPunct w:val="0"/>
        <w:spacing w:before="82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2.</w:t>
      </w:r>
      <w:r w:rsidR="009229F6" w:rsidRPr="009229F6">
        <w:rPr>
          <w:rFonts w:eastAsia="+mn-ea"/>
          <w:kern w:val="24"/>
          <w:sz w:val="28"/>
          <w:szCs w:val="28"/>
        </w:rPr>
        <w:t xml:space="preserve"> многофункциональн</w:t>
      </w:r>
      <w:r>
        <w:rPr>
          <w:rFonts w:eastAsia="+mn-ea"/>
          <w:kern w:val="24"/>
          <w:sz w:val="28"/>
          <w:szCs w:val="28"/>
        </w:rPr>
        <w:t>ый</w:t>
      </w:r>
      <w:r w:rsidR="009229F6" w:rsidRPr="009229F6">
        <w:rPr>
          <w:rFonts w:eastAsia="+mn-ea"/>
          <w:kern w:val="24"/>
          <w:sz w:val="28"/>
          <w:szCs w:val="28"/>
        </w:rPr>
        <w:t xml:space="preserve"> комплекс</w:t>
      </w:r>
      <w:r>
        <w:rPr>
          <w:rFonts w:eastAsia="+mn-ea"/>
          <w:kern w:val="24"/>
          <w:sz w:val="28"/>
          <w:szCs w:val="28"/>
        </w:rPr>
        <w:t xml:space="preserve"> </w:t>
      </w:r>
      <w:r w:rsidR="009229F6" w:rsidRPr="009229F6">
        <w:rPr>
          <w:rFonts w:eastAsia="+mn-ea"/>
          <w:kern w:val="24"/>
          <w:sz w:val="28"/>
          <w:szCs w:val="28"/>
        </w:rPr>
        <w:t>Водного центра «Динамо» (Березовая аллея - ул. Сельскохозяйственная).</w:t>
      </w:r>
    </w:p>
    <w:p w:rsidR="009229F6" w:rsidRDefault="00DF0020" w:rsidP="00DF0020">
      <w:pPr>
        <w:pStyle w:val="ad"/>
        <w:kinsoku w:val="0"/>
        <w:overflowPunct w:val="0"/>
        <w:spacing w:before="82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3.</w:t>
      </w:r>
      <w:r w:rsidR="009229F6" w:rsidRPr="009229F6">
        <w:rPr>
          <w:rFonts w:eastAsia="+mn-ea"/>
          <w:kern w:val="24"/>
          <w:sz w:val="28"/>
          <w:szCs w:val="28"/>
        </w:rPr>
        <w:t xml:space="preserve"> </w:t>
      </w:r>
      <w:r w:rsidR="00300987">
        <w:rPr>
          <w:rFonts w:eastAsia="+mn-ea"/>
          <w:kern w:val="24"/>
          <w:sz w:val="28"/>
          <w:szCs w:val="28"/>
        </w:rPr>
        <w:t>м</w:t>
      </w:r>
      <w:r w:rsidR="009229F6" w:rsidRPr="009229F6">
        <w:rPr>
          <w:rFonts w:eastAsia="+mn-ea"/>
          <w:kern w:val="24"/>
          <w:sz w:val="28"/>
          <w:szCs w:val="28"/>
        </w:rPr>
        <w:t>ногофункциональн</w:t>
      </w:r>
      <w:r w:rsidR="00300987">
        <w:rPr>
          <w:rFonts w:eastAsia="+mn-ea"/>
          <w:kern w:val="24"/>
          <w:sz w:val="28"/>
          <w:szCs w:val="28"/>
        </w:rPr>
        <w:t>ый жилой</w:t>
      </w:r>
      <w:r w:rsidR="009229F6" w:rsidRPr="009229F6">
        <w:rPr>
          <w:rFonts w:eastAsia="+mn-ea"/>
          <w:kern w:val="24"/>
          <w:sz w:val="28"/>
          <w:szCs w:val="28"/>
        </w:rPr>
        <w:t xml:space="preserve"> комплекс </w:t>
      </w:r>
      <w:r>
        <w:rPr>
          <w:rFonts w:eastAsia="+mn-ea"/>
          <w:kern w:val="24"/>
          <w:sz w:val="28"/>
          <w:szCs w:val="28"/>
        </w:rPr>
        <w:t>ЖК «</w:t>
      </w:r>
      <w:proofErr w:type="spellStart"/>
      <w:r>
        <w:rPr>
          <w:rFonts w:eastAsia="+mn-ea"/>
          <w:kern w:val="24"/>
          <w:sz w:val="28"/>
          <w:szCs w:val="28"/>
        </w:rPr>
        <w:t>Лайф</w:t>
      </w:r>
      <w:proofErr w:type="spellEnd"/>
      <w:r>
        <w:rPr>
          <w:rFonts w:eastAsia="+mn-ea"/>
          <w:kern w:val="24"/>
          <w:sz w:val="28"/>
          <w:szCs w:val="28"/>
        </w:rPr>
        <w:t xml:space="preserve">» </w:t>
      </w:r>
      <w:r w:rsidR="009229F6" w:rsidRPr="009229F6">
        <w:rPr>
          <w:rFonts w:eastAsia="+mn-ea"/>
          <w:kern w:val="24"/>
          <w:sz w:val="28"/>
          <w:szCs w:val="28"/>
        </w:rPr>
        <w:t>с подземной автостоянкой по адресу: ул. Бочкова, д. 11А, корп. 3. Возводится 1 корпус, в составе которого секция 1.7 (34 этажа), секция 1.1-1.2 (34 этажа), секции 1.3-1.6, 1.8,1.9 (11 этажей). (Ввод в эксплуатацию Корпуса № 1 (778 квартир и 469 м/м на подземном паркинге, планируется в июне 2021 года).</w:t>
      </w:r>
    </w:p>
    <w:p w:rsidR="009229F6" w:rsidRDefault="00DF0020" w:rsidP="00DF0020">
      <w:pPr>
        <w:pStyle w:val="ad"/>
        <w:kinsoku w:val="0"/>
        <w:overflowPunct w:val="0"/>
        <w:spacing w:before="82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4. </w:t>
      </w:r>
      <w:r w:rsidR="00300987">
        <w:rPr>
          <w:rFonts w:eastAsia="+mn-ea"/>
          <w:kern w:val="24"/>
          <w:sz w:val="28"/>
          <w:szCs w:val="28"/>
        </w:rPr>
        <w:t>многофункциональный</w:t>
      </w:r>
      <w:r w:rsidR="009229F6" w:rsidRPr="009229F6">
        <w:rPr>
          <w:rFonts w:eastAsia="+mn-ea"/>
          <w:kern w:val="24"/>
          <w:sz w:val="28"/>
          <w:szCs w:val="28"/>
        </w:rPr>
        <w:t xml:space="preserve"> Комплекс «Китайский деловой центр «ПАРК ХУАМИН» по адресу: ул. Вильгельма Пика, вл. 14 (ввод в эксплуатацию в 2021 году).</w:t>
      </w:r>
    </w:p>
    <w:p w:rsidR="009229F6" w:rsidRDefault="00DF0020" w:rsidP="00DF0020">
      <w:pPr>
        <w:pStyle w:val="ad"/>
        <w:kinsoku w:val="0"/>
        <w:overflowPunct w:val="0"/>
        <w:spacing w:before="82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5.</w:t>
      </w:r>
      <w:r w:rsidR="009229F6" w:rsidRPr="009229F6">
        <w:rPr>
          <w:rFonts w:eastAsia="+mn-ea"/>
          <w:kern w:val="24"/>
          <w:sz w:val="28"/>
          <w:szCs w:val="28"/>
        </w:rPr>
        <w:t xml:space="preserve"> </w:t>
      </w:r>
      <w:r w:rsidR="00300987">
        <w:rPr>
          <w:rFonts w:eastAsia="+mn-ea"/>
          <w:kern w:val="24"/>
          <w:sz w:val="28"/>
          <w:szCs w:val="28"/>
        </w:rPr>
        <w:t>Р</w:t>
      </w:r>
      <w:r w:rsidR="009229F6" w:rsidRPr="009229F6">
        <w:rPr>
          <w:rFonts w:eastAsia="+mn-ea"/>
          <w:kern w:val="24"/>
          <w:sz w:val="28"/>
          <w:szCs w:val="28"/>
        </w:rPr>
        <w:t>еконструкци</w:t>
      </w:r>
      <w:r w:rsidR="00300987">
        <w:rPr>
          <w:rFonts w:eastAsia="+mn-ea"/>
          <w:kern w:val="24"/>
          <w:sz w:val="28"/>
          <w:szCs w:val="28"/>
        </w:rPr>
        <w:t>я</w:t>
      </w:r>
      <w:r w:rsidR="009229F6" w:rsidRPr="009229F6">
        <w:rPr>
          <w:rFonts w:eastAsia="+mn-ea"/>
          <w:kern w:val="24"/>
          <w:sz w:val="28"/>
          <w:szCs w:val="28"/>
        </w:rPr>
        <w:t xml:space="preserve"> школы № 271 по адресу: ул. </w:t>
      </w:r>
      <w:proofErr w:type="spellStart"/>
      <w:r w:rsidR="009229F6" w:rsidRPr="009229F6">
        <w:rPr>
          <w:rFonts w:eastAsia="+mn-ea"/>
          <w:kern w:val="24"/>
          <w:sz w:val="28"/>
          <w:szCs w:val="28"/>
        </w:rPr>
        <w:t>Цандера</w:t>
      </w:r>
      <w:proofErr w:type="spellEnd"/>
      <w:r w:rsidR="009229F6" w:rsidRPr="009229F6">
        <w:rPr>
          <w:rFonts w:eastAsia="+mn-ea"/>
          <w:kern w:val="24"/>
          <w:sz w:val="28"/>
          <w:szCs w:val="28"/>
        </w:rPr>
        <w:t>, вл. 3 и начато строительство нового здания ГБОУ Гимназия № 1518 (школа № 271) на 550 мест (предполагаемый ввод в эксплуатации. 3-й квартал 2021 года).</w:t>
      </w:r>
    </w:p>
    <w:p w:rsidR="009229F6" w:rsidRDefault="00300987" w:rsidP="00300987">
      <w:pPr>
        <w:pStyle w:val="ad"/>
        <w:kinsoku w:val="0"/>
        <w:overflowPunct w:val="0"/>
        <w:spacing w:before="82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6.</w:t>
      </w:r>
      <w:r w:rsidR="009229F6" w:rsidRPr="009229F6">
        <w:rPr>
          <w:rFonts w:eastAsia="+mn-ea"/>
          <w:kern w:val="24"/>
          <w:sz w:val="28"/>
          <w:szCs w:val="28"/>
        </w:rPr>
        <w:t xml:space="preserve"> </w:t>
      </w:r>
      <w:proofErr w:type="spellStart"/>
      <w:r w:rsidRPr="009229F6">
        <w:rPr>
          <w:rFonts w:eastAsia="+mn-ea"/>
          <w:kern w:val="24"/>
          <w:sz w:val="28"/>
          <w:szCs w:val="28"/>
        </w:rPr>
        <w:t>Аппарт</w:t>
      </w:r>
      <w:proofErr w:type="spellEnd"/>
      <w:r w:rsidRPr="009229F6">
        <w:rPr>
          <w:rFonts w:eastAsia="+mn-ea"/>
          <w:kern w:val="24"/>
          <w:sz w:val="28"/>
          <w:szCs w:val="28"/>
        </w:rPr>
        <w:t>-от</w:t>
      </w:r>
      <w:r>
        <w:rPr>
          <w:rFonts w:eastAsia="+mn-ea"/>
          <w:kern w:val="24"/>
          <w:sz w:val="28"/>
          <w:szCs w:val="28"/>
        </w:rPr>
        <w:t>ель</w:t>
      </w:r>
      <w:r w:rsidRPr="009229F6">
        <w:rPr>
          <w:rFonts w:eastAsia="+mn-ea"/>
          <w:kern w:val="24"/>
          <w:sz w:val="28"/>
          <w:szCs w:val="28"/>
        </w:rPr>
        <w:t xml:space="preserve"> с общественным центром и подземной автостоянкой </w:t>
      </w:r>
      <w:r>
        <w:rPr>
          <w:rFonts w:eastAsia="+mn-ea"/>
          <w:kern w:val="24"/>
          <w:sz w:val="28"/>
          <w:szCs w:val="28"/>
        </w:rPr>
        <w:t>п</w:t>
      </w:r>
      <w:r w:rsidR="009229F6" w:rsidRPr="009229F6">
        <w:rPr>
          <w:rFonts w:eastAsia="+mn-ea"/>
          <w:kern w:val="24"/>
          <w:sz w:val="28"/>
          <w:szCs w:val="28"/>
        </w:rPr>
        <w:t>о адресу: проспект Мира, вл. 95, стр. 3,4.</w:t>
      </w:r>
    </w:p>
    <w:p w:rsidR="009229F6" w:rsidRDefault="00300987" w:rsidP="00300987">
      <w:pPr>
        <w:pStyle w:val="ad"/>
        <w:kinsoku w:val="0"/>
        <w:overflowPunct w:val="0"/>
        <w:spacing w:before="82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7.</w:t>
      </w:r>
      <w:r w:rsidR="009229F6" w:rsidRPr="009229F6">
        <w:rPr>
          <w:rFonts w:eastAsia="+mn-ea"/>
          <w:kern w:val="24"/>
          <w:sz w:val="28"/>
          <w:szCs w:val="28"/>
        </w:rPr>
        <w:t xml:space="preserve"> телевизионн</w:t>
      </w:r>
      <w:r>
        <w:rPr>
          <w:rFonts w:eastAsia="+mn-ea"/>
          <w:kern w:val="24"/>
          <w:sz w:val="28"/>
          <w:szCs w:val="28"/>
        </w:rPr>
        <w:t>ый</w:t>
      </w:r>
      <w:r w:rsidR="009229F6" w:rsidRPr="009229F6">
        <w:rPr>
          <w:rFonts w:eastAsia="+mn-ea"/>
          <w:kern w:val="24"/>
          <w:sz w:val="28"/>
          <w:szCs w:val="28"/>
        </w:rPr>
        <w:t xml:space="preserve"> центр ОАО «Телекомпания НТВ» (ул. </w:t>
      </w:r>
      <w:proofErr w:type="spellStart"/>
      <w:r w:rsidR="009229F6" w:rsidRPr="009229F6">
        <w:rPr>
          <w:rFonts w:eastAsia="+mn-ea"/>
          <w:kern w:val="24"/>
          <w:sz w:val="28"/>
          <w:szCs w:val="28"/>
        </w:rPr>
        <w:t>Новомосковская</w:t>
      </w:r>
      <w:proofErr w:type="spellEnd"/>
      <w:r w:rsidR="009229F6" w:rsidRPr="009229F6">
        <w:rPr>
          <w:rFonts w:eastAsia="+mn-ea"/>
          <w:kern w:val="24"/>
          <w:sz w:val="28"/>
          <w:szCs w:val="28"/>
        </w:rPr>
        <w:t>, вл. 18-22);</w:t>
      </w:r>
    </w:p>
    <w:p w:rsidR="009229F6" w:rsidRDefault="00300987" w:rsidP="00300987">
      <w:pPr>
        <w:pStyle w:val="ad"/>
        <w:kinsoku w:val="0"/>
        <w:overflowPunct w:val="0"/>
        <w:spacing w:before="82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8.</w:t>
      </w:r>
      <w:r w:rsidR="009229F6" w:rsidRPr="009229F6">
        <w:rPr>
          <w:rFonts w:eastAsia="+mn-ea"/>
          <w:kern w:val="24"/>
          <w:sz w:val="28"/>
          <w:szCs w:val="28"/>
        </w:rPr>
        <w:t xml:space="preserve"> «Многоуровневый открытый </w:t>
      </w:r>
      <w:r w:rsidR="002018CF" w:rsidRPr="009229F6">
        <w:rPr>
          <w:rFonts w:eastAsia="+mn-ea"/>
          <w:kern w:val="24"/>
          <w:sz w:val="28"/>
          <w:szCs w:val="28"/>
        </w:rPr>
        <w:t>паркинг на</w:t>
      </w:r>
      <w:r w:rsidR="009229F6" w:rsidRPr="009229F6">
        <w:rPr>
          <w:rFonts w:eastAsia="+mn-ea"/>
          <w:kern w:val="24"/>
          <w:sz w:val="28"/>
          <w:szCs w:val="28"/>
        </w:rPr>
        <w:t xml:space="preserve"> </w:t>
      </w:r>
      <w:proofErr w:type="gramStart"/>
      <w:r w:rsidR="009229F6" w:rsidRPr="009229F6">
        <w:rPr>
          <w:rFonts w:eastAsia="+mn-ea"/>
          <w:kern w:val="24"/>
          <w:sz w:val="28"/>
          <w:szCs w:val="28"/>
        </w:rPr>
        <w:t>999</w:t>
      </w:r>
      <w:proofErr w:type="gramEnd"/>
      <w:r w:rsidR="009229F6" w:rsidRPr="009229F6">
        <w:rPr>
          <w:rFonts w:eastAsia="+mn-ea"/>
          <w:kern w:val="24"/>
          <w:sz w:val="28"/>
          <w:szCs w:val="28"/>
        </w:rPr>
        <w:t xml:space="preserve"> а/м по адресу: Хованская улиц</w:t>
      </w:r>
      <w:r>
        <w:rPr>
          <w:rFonts w:eastAsia="+mn-ea"/>
          <w:kern w:val="24"/>
          <w:sz w:val="28"/>
          <w:szCs w:val="28"/>
        </w:rPr>
        <w:t>а, д.18 (Территория АО «ВДНХ»).</w:t>
      </w:r>
    </w:p>
    <w:p w:rsidR="009229F6" w:rsidRDefault="00300987" w:rsidP="00300987">
      <w:pPr>
        <w:pStyle w:val="ad"/>
        <w:kinsoku w:val="0"/>
        <w:overflowPunct w:val="0"/>
        <w:spacing w:before="82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9.</w:t>
      </w:r>
      <w:r w:rsidR="009229F6" w:rsidRPr="009229F6">
        <w:rPr>
          <w:rFonts w:eastAsia="+mn-ea"/>
          <w:kern w:val="24"/>
          <w:sz w:val="28"/>
          <w:szCs w:val="28"/>
        </w:rPr>
        <w:t xml:space="preserve">«Колесо обозрения с инфраструктурой» Москва, </w:t>
      </w:r>
      <w:proofErr w:type="spellStart"/>
      <w:r w:rsidR="009229F6" w:rsidRPr="009229F6">
        <w:rPr>
          <w:rFonts w:eastAsia="+mn-ea"/>
          <w:kern w:val="24"/>
          <w:sz w:val="28"/>
          <w:szCs w:val="28"/>
        </w:rPr>
        <w:t>пр-кт</w:t>
      </w:r>
      <w:proofErr w:type="spellEnd"/>
      <w:r w:rsidR="009229F6" w:rsidRPr="009229F6">
        <w:rPr>
          <w:rFonts w:eastAsia="+mn-ea"/>
          <w:kern w:val="24"/>
          <w:sz w:val="28"/>
          <w:szCs w:val="28"/>
        </w:rPr>
        <w:t xml:space="preserve"> мира, влд.119, стр. 220, 486,491,493,494,495,498,499</w:t>
      </w:r>
      <w:r>
        <w:rPr>
          <w:rFonts w:eastAsia="+mn-ea"/>
          <w:kern w:val="24"/>
          <w:sz w:val="28"/>
          <w:szCs w:val="28"/>
        </w:rPr>
        <w:t>»</w:t>
      </w:r>
      <w:r w:rsidR="009229F6" w:rsidRPr="009229F6">
        <w:rPr>
          <w:rFonts w:eastAsia="+mn-ea"/>
          <w:kern w:val="24"/>
          <w:sz w:val="28"/>
          <w:szCs w:val="28"/>
        </w:rPr>
        <w:t>.</w:t>
      </w:r>
    </w:p>
    <w:p w:rsidR="009229F6" w:rsidRDefault="00300987" w:rsidP="00300987">
      <w:pPr>
        <w:pStyle w:val="ad"/>
        <w:kinsoku w:val="0"/>
        <w:overflowPunct w:val="0"/>
        <w:spacing w:before="82" w:beforeAutospacing="0" w:after="0" w:afterAutospacing="0"/>
        <w:ind w:firstLine="708"/>
        <w:jc w:val="both"/>
        <w:textAlignment w:val="baseline"/>
        <w:rPr>
          <w:rStyle w:val="af7"/>
          <w:i w:val="0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10.</w:t>
      </w:r>
      <w:r w:rsidR="009229F6" w:rsidRPr="009229F6">
        <w:rPr>
          <w:rStyle w:val="af7"/>
          <w:i w:val="0"/>
          <w:sz w:val="28"/>
          <w:szCs w:val="28"/>
        </w:rPr>
        <w:t xml:space="preserve"> Строительство эстакад основного хода, многоуровневых транспортных развязок в районе ст. м. «</w:t>
      </w:r>
      <w:proofErr w:type="spellStart"/>
      <w:r w:rsidR="009229F6" w:rsidRPr="009229F6">
        <w:rPr>
          <w:rStyle w:val="af7"/>
          <w:i w:val="0"/>
          <w:sz w:val="28"/>
          <w:szCs w:val="28"/>
        </w:rPr>
        <w:t>Владыкино</w:t>
      </w:r>
      <w:proofErr w:type="spellEnd"/>
      <w:r w:rsidR="009229F6" w:rsidRPr="009229F6">
        <w:rPr>
          <w:rStyle w:val="af7"/>
          <w:i w:val="0"/>
          <w:sz w:val="28"/>
          <w:szCs w:val="28"/>
        </w:rPr>
        <w:t xml:space="preserve">», ст. м. «Ботанический сад», эстакад-съездов Ярославского шоссе, мостов через р. Яуза, р. </w:t>
      </w:r>
      <w:proofErr w:type="spellStart"/>
      <w:r w:rsidR="009229F6" w:rsidRPr="009229F6">
        <w:rPr>
          <w:rStyle w:val="af7"/>
          <w:i w:val="0"/>
          <w:sz w:val="28"/>
          <w:szCs w:val="28"/>
        </w:rPr>
        <w:t>Лихоборка</w:t>
      </w:r>
      <w:proofErr w:type="spellEnd"/>
      <w:r w:rsidR="009229F6" w:rsidRPr="009229F6">
        <w:rPr>
          <w:rStyle w:val="af7"/>
          <w:i w:val="0"/>
          <w:sz w:val="28"/>
          <w:szCs w:val="28"/>
        </w:rPr>
        <w:t>, переустройство инженерных сетей и коммуникаций, реконструкцией/строительством улично-дорожной сети на участке от Ярославского шоссе до Дмитровского шоссе в рамках строительства Северо-Восточной хорды» (</w:t>
      </w:r>
      <w:r w:rsidR="00BC4162" w:rsidRPr="009229F6">
        <w:rPr>
          <w:rStyle w:val="af7"/>
          <w:i w:val="0"/>
          <w:sz w:val="28"/>
          <w:szCs w:val="28"/>
        </w:rPr>
        <w:t>ул. Берёзовая</w:t>
      </w:r>
      <w:r w:rsidR="009229F6" w:rsidRPr="009229F6">
        <w:rPr>
          <w:rStyle w:val="af7"/>
          <w:i w:val="0"/>
          <w:sz w:val="28"/>
          <w:szCs w:val="28"/>
        </w:rPr>
        <w:t xml:space="preserve"> аллея – проезд Серебрякова).</w:t>
      </w:r>
    </w:p>
    <w:p w:rsidR="009229F6" w:rsidRPr="009229F6" w:rsidRDefault="00300987" w:rsidP="00300987">
      <w:pPr>
        <w:pStyle w:val="ad"/>
        <w:kinsoku w:val="0"/>
        <w:overflowPunct w:val="0"/>
        <w:spacing w:before="82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rStyle w:val="af7"/>
          <w:i w:val="0"/>
          <w:sz w:val="28"/>
          <w:szCs w:val="28"/>
        </w:rPr>
        <w:t>11.</w:t>
      </w:r>
      <w:r w:rsidR="00BC4162" w:rsidRPr="009229F6">
        <w:rPr>
          <w:rFonts w:eastAsia="+mn-ea"/>
          <w:kern w:val="24"/>
          <w:sz w:val="28"/>
          <w:szCs w:val="28"/>
        </w:rPr>
        <w:t xml:space="preserve"> Храм</w:t>
      </w:r>
      <w:r w:rsidR="009229F6" w:rsidRPr="009229F6">
        <w:rPr>
          <w:rFonts w:eastAsia="+mn-ea"/>
          <w:kern w:val="24"/>
          <w:sz w:val="28"/>
          <w:szCs w:val="28"/>
        </w:rPr>
        <w:t xml:space="preserve"> в честь блаженной Ксении Петербургской по адресу: </w:t>
      </w:r>
      <w:r w:rsidR="00BC4162" w:rsidRPr="009229F6">
        <w:rPr>
          <w:rFonts w:eastAsia="+mn-ea"/>
          <w:kern w:val="24"/>
          <w:sz w:val="28"/>
          <w:szCs w:val="28"/>
        </w:rPr>
        <w:t>г. Москва</w:t>
      </w:r>
      <w:r w:rsidR="009229F6" w:rsidRPr="009229F6">
        <w:rPr>
          <w:rFonts w:eastAsia="+mn-ea"/>
          <w:kern w:val="24"/>
          <w:sz w:val="28"/>
          <w:szCs w:val="28"/>
        </w:rPr>
        <w:t>, ул. Березовая аллея, влд.3/1 (Застройщик: Религиозная организация «Финансово-Хозяйственное Управление Русской Православной Церкви (Московский Патриархат)».</w:t>
      </w:r>
    </w:p>
    <w:p w:rsidR="00D95F25" w:rsidRDefault="00D95F25" w:rsidP="009A563C">
      <w:pPr>
        <w:pStyle w:val="ad"/>
        <w:kinsoku w:val="0"/>
        <w:overflowPunct w:val="0"/>
        <w:spacing w:before="86" w:beforeAutospacing="0" w:after="0" w:afterAutospacing="0"/>
        <w:textAlignment w:val="baseline"/>
      </w:pPr>
    </w:p>
    <w:p w:rsidR="00D055AE" w:rsidRPr="00C943CB" w:rsidRDefault="00D055AE" w:rsidP="009A563C">
      <w:pPr>
        <w:spacing w:line="276" w:lineRule="auto"/>
        <w:jc w:val="center"/>
        <w:rPr>
          <w:b/>
          <w:bCs/>
          <w:sz w:val="32"/>
          <w:szCs w:val="32"/>
          <w:u w:val="single"/>
        </w:rPr>
      </w:pPr>
      <w:r w:rsidRPr="00C943CB">
        <w:rPr>
          <w:b/>
          <w:bCs/>
          <w:sz w:val="32"/>
          <w:szCs w:val="32"/>
          <w:u w:val="single"/>
        </w:rPr>
        <w:t>О работе в сфере потребительского рынка и услуг, промышленности</w:t>
      </w:r>
    </w:p>
    <w:p w:rsidR="00D055AE" w:rsidRPr="00181E40" w:rsidRDefault="00D055AE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181E40">
        <w:rPr>
          <w:rFonts w:eastAsia="+mn-ea"/>
          <w:kern w:val="24"/>
          <w:sz w:val="28"/>
          <w:szCs w:val="28"/>
        </w:rPr>
        <w:t>В настоящее время на территории Останкинского района города Москвы расположено:</w:t>
      </w:r>
    </w:p>
    <w:p w:rsidR="004F7A0B" w:rsidRDefault="00D055AE" w:rsidP="004D35C0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181E40">
        <w:rPr>
          <w:rFonts w:eastAsia="+mn-ea"/>
          <w:kern w:val="24"/>
          <w:sz w:val="28"/>
          <w:szCs w:val="28"/>
        </w:rPr>
        <w:t>- 148 стационарных предприяти</w:t>
      </w:r>
      <w:r w:rsidR="004F7A0B">
        <w:rPr>
          <w:rFonts w:eastAsia="+mn-ea"/>
          <w:kern w:val="24"/>
          <w:sz w:val="28"/>
          <w:szCs w:val="28"/>
        </w:rPr>
        <w:t>й розничной торговли</w:t>
      </w:r>
      <w:r w:rsidR="004D35C0">
        <w:rPr>
          <w:rFonts w:eastAsia="+mn-ea"/>
          <w:kern w:val="24"/>
          <w:sz w:val="28"/>
          <w:szCs w:val="28"/>
        </w:rPr>
        <w:t>,</w:t>
      </w:r>
      <w:r w:rsidR="004D35C0" w:rsidRPr="004D35C0">
        <w:rPr>
          <w:rFonts w:eastAsia="+mn-ea"/>
          <w:kern w:val="24"/>
          <w:sz w:val="28"/>
          <w:szCs w:val="28"/>
        </w:rPr>
        <w:t xml:space="preserve"> </w:t>
      </w:r>
      <w:r w:rsidR="004D35C0" w:rsidRPr="00181E40">
        <w:rPr>
          <w:rFonts w:eastAsia="+mn-ea"/>
          <w:kern w:val="24"/>
          <w:sz w:val="28"/>
          <w:szCs w:val="28"/>
        </w:rPr>
        <w:t>торговой площадью</w:t>
      </w:r>
      <w:r w:rsidR="004D35C0">
        <w:rPr>
          <w:rFonts w:eastAsia="+mn-ea"/>
          <w:kern w:val="24"/>
          <w:sz w:val="28"/>
          <w:szCs w:val="28"/>
        </w:rPr>
        <w:t xml:space="preserve"> – 20 931,19 </w:t>
      </w:r>
      <w:proofErr w:type="spellStart"/>
      <w:proofErr w:type="gramStart"/>
      <w:r w:rsidR="004D35C0">
        <w:rPr>
          <w:rFonts w:eastAsia="+mn-ea"/>
          <w:kern w:val="24"/>
          <w:sz w:val="28"/>
          <w:szCs w:val="28"/>
        </w:rPr>
        <w:t>кв.м</w:t>
      </w:r>
      <w:proofErr w:type="spellEnd"/>
      <w:proofErr w:type="gramEnd"/>
      <w:r w:rsidR="004D35C0">
        <w:rPr>
          <w:rFonts w:eastAsia="+mn-ea"/>
          <w:kern w:val="24"/>
          <w:sz w:val="28"/>
          <w:szCs w:val="28"/>
        </w:rPr>
        <w:t>;</w:t>
      </w:r>
    </w:p>
    <w:p w:rsidR="00D055AE" w:rsidRPr="00181E40" w:rsidRDefault="004F7A0B" w:rsidP="004D35C0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-3 т</w:t>
      </w:r>
      <w:r w:rsidR="00D055AE" w:rsidRPr="00181E40">
        <w:rPr>
          <w:rFonts w:eastAsia="+mn-ea"/>
          <w:kern w:val="24"/>
          <w:sz w:val="28"/>
          <w:szCs w:val="28"/>
        </w:rPr>
        <w:t xml:space="preserve">орговых центра торговой площадью – </w:t>
      </w:r>
      <w:r w:rsidR="004D35C0">
        <w:rPr>
          <w:rFonts w:eastAsia="+mn-ea"/>
          <w:kern w:val="24"/>
          <w:sz w:val="28"/>
          <w:szCs w:val="28"/>
        </w:rPr>
        <w:t>21 901,00</w:t>
      </w:r>
      <w:r w:rsidR="00D055AE" w:rsidRPr="00181E40">
        <w:rPr>
          <w:rFonts w:eastAsia="+mn-ea"/>
          <w:kern w:val="24"/>
          <w:sz w:val="28"/>
          <w:szCs w:val="28"/>
        </w:rPr>
        <w:t xml:space="preserve"> кв. м; </w:t>
      </w:r>
    </w:p>
    <w:p w:rsidR="00D055AE" w:rsidRPr="00181E40" w:rsidRDefault="00D055AE" w:rsidP="004D35C0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81E40">
        <w:rPr>
          <w:rFonts w:eastAsia="+mn-ea"/>
          <w:kern w:val="24"/>
          <w:sz w:val="28"/>
          <w:szCs w:val="28"/>
        </w:rPr>
        <w:t>- 76 предприятий общественного питания</w:t>
      </w:r>
      <w:r w:rsidR="004D35C0">
        <w:rPr>
          <w:rFonts w:eastAsia="+mn-ea"/>
          <w:kern w:val="24"/>
          <w:sz w:val="28"/>
          <w:szCs w:val="28"/>
        </w:rPr>
        <w:t xml:space="preserve"> открытой сети</w:t>
      </w:r>
      <w:r w:rsidRPr="00181E40">
        <w:rPr>
          <w:rFonts w:eastAsia="+mn-ea"/>
          <w:kern w:val="24"/>
          <w:sz w:val="28"/>
          <w:szCs w:val="28"/>
        </w:rPr>
        <w:t xml:space="preserve"> на 4</w:t>
      </w:r>
      <w:r w:rsidR="004F7A0B">
        <w:rPr>
          <w:rFonts w:eastAsia="+mn-ea"/>
          <w:kern w:val="24"/>
          <w:sz w:val="28"/>
          <w:szCs w:val="28"/>
        </w:rPr>
        <w:t> </w:t>
      </w:r>
      <w:r w:rsidRPr="00181E40">
        <w:rPr>
          <w:rFonts w:eastAsia="+mn-ea"/>
          <w:kern w:val="24"/>
          <w:sz w:val="28"/>
          <w:szCs w:val="28"/>
        </w:rPr>
        <w:t xml:space="preserve">405 посадочных мест; </w:t>
      </w:r>
    </w:p>
    <w:p w:rsidR="00D055AE" w:rsidRPr="00181E40" w:rsidRDefault="00D055AE" w:rsidP="004D35C0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81E40">
        <w:rPr>
          <w:rFonts w:eastAsia="+mn-ea"/>
          <w:kern w:val="24"/>
          <w:sz w:val="28"/>
          <w:szCs w:val="28"/>
        </w:rPr>
        <w:t>- 18 предприятий общественного питания закрытой сети на 3</w:t>
      </w:r>
      <w:r w:rsidR="004D35C0">
        <w:rPr>
          <w:rFonts w:eastAsia="+mn-ea"/>
          <w:kern w:val="24"/>
          <w:sz w:val="28"/>
          <w:szCs w:val="28"/>
        </w:rPr>
        <w:t> </w:t>
      </w:r>
      <w:r w:rsidRPr="00181E40">
        <w:rPr>
          <w:rFonts w:eastAsia="+mn-ea"/>
          <w:kern w:val="24"/>
          <w:sz w:val="28"/>
          <w:szCs w:val="28"/>
        </w:rPr>
        <w:t xml:space="preserve">537 посадочных мест; </w:t>
      </w:r>
    </w:p>
    <w:p w:rsidR="00D055AE" w:rsidRPr="00181E40" w:rsidRDefault="00D055AE" w:rsidP="004D35C0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181E40">
        <w:rPr>
          <w:rFonts w:eastAsia="+mn-ea"/>
          <w:kern w:val="24"/>
          <w:sz w:val="28"/>
          <w:szCs w:val="28"/>
        </w:rPr>
        <w:t>- 78 предприяти</w:t>
      </w:r>
      <w:r w:rsidR="004D35C0">
        <w:rPr>
          <w:rFonts w:eastAsia="+mn-ea"/>
          <w:kern w:val="24"/>
          <w:sz w:val="28"/>
          <w:szCs w:val="28"/>
        </w:rPr>
        <w:t xml:space="preserve">й бытового обслуживания рассчитаны на </w:t>
      </w:r>
      <w:r w:rsidRPr="00181E40">
        <w:rPr>
          <w:rFonts w:eastAsia="+mn-ea"/>
          <w:kern w:val="24"/>
          <w:sz w:val="28"/>
          <w:szCs w:val="28"/>
        </w:rPr>
        <w:t>522 рабочих места;</w:t>
      </w:r>
    </w:p>
    <w:p w:rsidR="00D055AE" w:rsidRPr="00181E40" w:rsidRDefault="00D055AE" w:rsidP="004D35C0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81E40">
        <w:rPr>
          <w:rFonts w:eastAsia="+mn-ea"/>
          <w:kern w:val="24"/>
          <w:sz w:val="28"/>
          <w:szCs w:val="28"/>
        </w:rPr>
        <w:t xml:space="preserve">- 11 промышленных и научно-технологических предприятий. </w:t>
      </w:r>
    </w:p>
    <w:p w:rsidR="00D055AE" w:rsidRPr="00181E40" w:rsidRDefault="00D055AE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181E40">
        <w:rPr>
          <w:rFonts w:eastAsia="+mn-ea"/>
          <w:kern w:val="24"/>
          <w:sz w:val="28"/>
          <w:szCs w:val="28"/>
        </w:rPr>
        <w:t>Обеспеченность предприятиями бытового обслуживания и общественного питания составила 100 %, обеспеченность предприятиями торговли 98 %.</w:t>
      </w:r>
    </w:p>
    <w:p w:rsidR="00D055AE" w:rsidRPr="00181E40" w:rsidRDefault="00D055AE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181E40">
        <w:rPr>
          <w:rFonts w:eastAsia="+mn-ea"/>
          <w:kern w:val="24"/>
          <w:sz w:val="28"/>
          <w:szCs w:val="28"/>
        </w:rPr>
        <w:t>В целях актуализации базы данных ЕГАС СИОПР проводится постоянный мониторинг предприятий потребительского рынка и услуг, в том числе арендаторов торговых центров на предмет выявления новых и закрытых объектов потребительского рынка.</w:t>
      </w:r>
    </w:p>
    <w:p w:rsidR="00181E40" w:rsidRDefault="00181E40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center"/>
        <w:textAlignment w:val="baseline"/>
        <w:rPr>
          <w:rFonts w:eastAsia="+mn-ea"/>
          <w:b/>
          <w:kern w:val="24"/>
          <w:sz w:val="28"/>
          <w:szCs w:val="28"/>
          <w:highlight w:val="yellow"/>
        </w:rPr>
      </w:pPr>
    </w:p>
    <w:p w:rsidR="00D055AE" w:rsidRPr="00181E40" w:rsidRDefault="00D055AE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center"/>
        <w:textAlignment w:val="baseline"/>
        <w:rPr>
          <w:rFonts w:eastAsia="+mn-ea"/>
          <w:b/>
          <w:kern w:val="24"/>
          <w:sz w:val="28"/>
          <w:szCs w:val="28"/>
          <w:u w:val="single"/>
        </w:rPr>
      </w:pPr>
      <w:r w:rsidRPr="00181E40">
        <w:rPr>
          <w:rFonts w:eastAsia="+mn-ea"/>
          <w:b/>
          <w:kern w:val="24"/>
          <w:sz w:val="28"/>
          <w:szCs w:val="28"/>
          <w:u w:val="single"/>
        </w:rPr>
        <w:t>Мониторинг цен</w:t>
      </w:r>
    </w:p>
    <w:p w:rsidR="008C3EF3" w:rsidRPr="008C3EF3" w:rsidRDefault="008C3EF3" w:rsidP="008C3EF3">
      <w:pPr>
        <w:pStyle w:val="ad"/>
        <w:kinsoku w:val="0"/>
        <w:overflowPunct w:val="0"/>
        <w:spacing w:before="86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8C3EF3">
        <w:rPr>
          <w:rFonts w:eastAsia="+mn-ea"/>
          <w:kern w:val="24"/>
          <w:sz w:val="28"/>
          <w:szCs w:val="28"/>
        </w:rPr>
        <w:t>В ежедневном режиме ведется мониторинг цен потребительской корзины (36 позиций товаров первой необходимости) в магазине «</w:t>
      </w:r>
      <w:proofErr w:type="spellStart"/>
      <w:r w:rsidRPr="008C3EF3">
        <w:rPr>
          <w:rFonts w:eastAsia="+mn-ea"/>
          <w:kern w:val="24"/>
          <w:sz w:val="28"/>
          <w:szCs w:val="28"/>
        </w:rPr>
        <w:t>Дикси</w:t>
      </w:r>
      <w:proofErr w:type="spellEnd"/>
      <w:r w:rsidRPr="008C3EF3">
        <w:rPr>
          <w:rFonts w:eastAsia="+mn-ea"/>
          <w:kern w:val="24"/>
          <w:sz w:val="28"/>
          <w:szCs w:val="28"/>
        </w:rPr>
        <w:t>» АО «</w:t>
      </w:r>
      <w:proofErr w:type="spellStart"/>
      <w:r w:rsidRPr="008C3EF3">
        <w:rPr>
          <w:rFonts w:eastAsia="+mn-ea"/>
          <w:kern w:val="24"/>
          <w:sz w:val="28"/>
          <w:szCs w:val="28"/>
        </w:rPr>
        <w:t>Дикси</w:t>
      </w:r>
      <w:proofErr w:type="spellEnd"/>
      <w:r w:rsidRPr="008C3EF3">
        <w:rPr>
          <w:rFonts w:eastAsia="+mn-ea"/>
          <w:kern w:val="24"/>
          <w:sz w:val="28"/>
          <w:szCs w:val="28"/>
        </w:rPr>
        <w:t>-Юг», расположенном по адресу: ул. Годовикова, д.2, с обязательным использованием планшета и программы «Мобильный инспектор».</w:t>
      </w:r>
    </w:p>
    <w:p w:rsidR="008C3EF3" w:rsidRPr="008C3EF3" w:rsidRDefault="008C3EF3" w:rsidP="008C3EF3">
      <w:pPr>
        <w:pStyle w:val="ad"/>
        <w:kinsoku w:val="0"/>
        <w:overflowPunct w:val="0"/>
        <w:spacing w:before="86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8C3EF3">
        <w:rPr>
          <w:rFonts w:eastAsia="+mn-ea"/>
          <w:kern w:val="24"/>
          <w:sz w:val="28"/>
          <w:szCs w:val="28"/>
        </w:rPr>
        <w:t xml:space="preserve">Дополнительно проводится мониторинг розничных торговых объектов, осуществляющих реализацию базовых продуктов питания (сахар-песок, масло подсолнечное российского производства) по снижению и поддержанию уровня цен (46 руб. – 1 кг.; 110 руб. – 1 л.). </w:t>
      </w:r>
    </w:p>
    <w:p w:rsidR="00D055AE" w:rsidRDefault="008C3EF3" w:rsidP="008C3EF3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8C3EF3">
        <w:rPr>
          <w:rFonts w:eastAsia="+mn-ea"/>
          <w:kern w:val="24"/>
          <w:sz w:val="28"/>
          <w:szCs w:val="28"/>
        </w:rPr>
        <w:t xml:space="preserve"> С руководителями торговых объектов проведена работа в части присоединения к Соглашению о принятии мер по снижению цен на сахар-песок и масло подсолнечное и в полном объеме принятии на себя обязательств, вытекающих из данного Соглашения.</w:t>
      </w:r>
    </w:p>
    <w:p w:rsidR="008C3EF3" w:rsidRDefault="008C3EF3" w:rsidP="008C3EF3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  <w:highlight w:val="yellow"/>
        </w:rPr>
      </w:pPr>
    </w:p>
    <w:p w:rsidR="009D62B8" w:rsidRPr="001978FC" w:rsidRDefault="009D62B8" w:rsidP="008C3EF3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  <w:highlight w:val="yellow"/>
        </w:rPr>
      </w:pPr>
    </w:p>
    <w:p w:rsidR="00D055AE" w:rsidRPr="00FA51B3" w:rsidRDefault="00D055AE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center"/>
        <w:textAlignment w:val="baseline"/>
        <w:rPr>
          <w:rFonts w:eastAsia="+mn-ea"/>
          <w:b/>
          <w:kern w:val="24"/>
          <w:sz w:val="28"/>
          <w:szCs w:val="28"/>
          <w:u w:val="single"/>
        </w:rPr>
      </w:pPr>
      <w:r w:rsidRPr="00FA51B3">
        <w:rPr>
          <w:rFonts w:eastAsia="+mn-ea"/>
          <w:b/>
          <w:kern w:val="24"/>
          <w:sz w:val="28"/>
          <w:szCs w:val="28"/>
          <w:u w:val="single"/>
        </w:rPr>
        <w:lastRenderedPageBreak/>
        <w:t>Адаптация предприятий потребительского рынка и услуг</w:t>
      </w:r>
    </w:p>
    <w:p w:rsidR="00D055AE" w:rsidRPr="00FA51B3" w:rsidRDefault="00D055AE" w:rsidP="009A563C">
      <w:pPr>
        <w:pStyle w:val="ad"/>
        <w:kinsoku w:val="0"/>
        <w:overflowPunct w:val="0"/>
        <w:spacing w:before="8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FA51B3">
        <w:rPr>
          <w:rFonts w:eastAsia="+mn-ea"/>
          <w:b/>
          <w:kern w:val="24"/>
          <w:sz w:val="28"/>
          <w:szCs w:val="28"/>
        </w:rPr>
        <w:tab/>
      </w:r>
      <w:r w:rsidRPr="00FA51B3">
        <w:rPr>
          <w:rFonts w:eastAsia="+mn-ea"/>
          <w:kern w:val="24"/>
          <w:sz w:val="28"/>
          <w:szCs w:val="28"/>
        </w:rPr>
        <w:t>В рамках выполнения окружной программы по формированию комфортной среды жизнедеятельности для инвалидов и других маломобильных граждан выполнены работы по обследованию вновь открывшихся предприятий потребительского рынка и услуг в соответствии с СНиП 35-01-2001 (обследовано 17 предприятий).</w:t>
      </w:r>
    </w:p>
    <w:p w:rsidR="00D055AE" w:rsidRPr="00FA51B3" w:rsidRDefault="00D055AE" w:rsidP="009A563C">
      <w:pPr>
        <w:pStyle w:val="ad"/>
        <w:kinsoku w:val="0"/>
        <w:overflowPunct w:val="0"/>
        <w:spacing w:before="8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FA51B3">
        <w:rPr>
          <w:rFonts w:eastAsia="+mn-ea"/>
          <w:kern w:val="24"/>
          <w:sz w:val="28"/>
          <w:szCs w:val="28"/>
        </w:rPr>
        <w:tab/>
        <w:t>В 2020 году приспособлениями для маломобильных групп граждан оборудовано 2 торговых объекта по следующим адресам:</w:t>
      </w:r>
    </w:p>
    <w:p w:rsidR="00D055AE" w:rsidRPr="00FA51B3" w:rsidRDefault="00D055AE" w:rsidP="009A563C">
      <w:pPr>
        <w:pStyle w:val="ad"/>
        <w:kinsoku w:val="0"/>
        <w:overflowPunct w:val="0"/>
        <w:spacing w:before="8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FA51B3">
        <w:rPr>
          <w:rFonts w:eastAsia="+mn-ea"/>
          <w:kern w:val="24"/>
          <w:sz w:val="28"/>
          <w:szCs w:val="28"/>
        </w:rPr>
        <w:t xml:space="preserve">- </w:t>
      </w:r>
      <w:proofErr w:type="spellStart"/>
      <w:r w:rsidRPr="00FA51B3">
        <w:rPr>
          <w:rFonts w:eastAsia="+mn-ea"/>
          <w:kern w:val="24"/>
          <w:sz w:val="28"/>
          <w:szCs w:val="28"/>
        </w:rPr>
        <w:t>Олонецкая</w:t>
      </w:r>
      <w:proofErr w:type="spellEnd"/>
      <w:r w:rsidRPr="00FA51B3">
        <w:rPr>
          <w:rFonts w:eastAsia="+mn-ea"/>
          <w:kern w:val="24"/>
          <w:sz w:val="28"/>
          <w:szCs w:val="28"/>
        </w:rPr>
        <w:t xml:space="preserve"> ул., д.24 </w:t>
      </w:r>
      <w:r w:rsidR="004D35C0">
        <w:rPr>
          <w:rFonts w:eastAsia="+mn-ea"/>
          <w:kern w:val="24"/>
          <w:sz w:val="28"/>
          <w:szCs w:val="28"/>
        </w:rPr>
        <w:t xml:space="preserve">магазин </w:t>
      </w:r>
      <w:r w:rsidRPr="00FA51B3">
        <w:rPr>
          <w:rFonts w:eastAsia="+mn-ea"/>
          <w:kern w:val="24"/>
          <w:sz w:val="28"/>
          <w:szCs w:val="28"/>
        </w:rPr>
        <w:t>Пятерочка</w:t>
      </w:r>
      <w:r w:rsidR="004D35C0" w:rsidRPr="004D35C0">
        <w:rPr>
          <w:rFonts w:eastAsia="+mn-ea"/>
          <w:kern w:val="24"/>
          <w:sz w:val="28"/>
          <w:szCs w:val="28"/>
        </w:rPr>
        <w:t xml:space="preserve"> </w:t>
      </w:r>
      <w:r w:rsidR="004D35C0">
        <w:rPr>
          <w:rFonts w:eastAsia="+mn-ea"/>
          <w:kern w:val="24"/>
          <w:sz w:val="28"/>
          <w:szCs w:val="28"/>
        </w:rPr>
        <w:t>(</w:t>
      </w:r>
      <w:r w:rsidR="004D35C0" w:rsidRPr="00FA51B3">
        <w:rPr>
          <w:rFonts w:eastAsia="+mn-ea"/>
          <w:kern w:val="24"/>
          <w:sz w:val="28"/>
          <w:szCs w:val="28"/>
        </w:rPr>
        <w:t>ООО «Агроторг»</w:t>
      </w:r>
      <w:r w:rsidRPr="00FA51B3">
        <w:rPr>
          <w:rFonts w:eastAsia="+mn-ea"/>
          <w:kern w:val="24"/>
          <w:sz w:val="28"/>
          <w:szCs w:val="28"/>
        </w:rPr>
        <w:t>);</w:t>
      </w:r>
    </w:p>
    <w:p w:rsidR="00D055AE" w:rsidRPr="00FA51B3" w:rsidRDefault="00D055AE" w:rsidP="009A563C">
      <w:pPr>
        <w:pStyle w:val="ad"/>
        <w:kinsoku w:val="0"/>
        <w:overflowPunct w:val="0"/>
        <w:spacing w:before="8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FA51B3">
        <w:rPr>
          <w:rFonts w:eastAsia="+mn-ea"/>
          <w:kern w:val="24"/>
          <w:sz w:val="28"/>
          <w:szCs w:val="28"/>
        </w:rPr>
        <w:t xml:space="preserve">- 1-я Останкинская ул., д.23 </w:t>
      </w:r>
      <w:r w:rsidR="004D35C0">
        <w:rPr>
          <w:rFonts w:eastAsia="+mn-ea"/>
          <w:kern w:val="24"/>
          <w:sz w:val="28"/>
          <w:szCs w:val="28"/>
        </w:rPr>
        <w:t xml:space="preserve">торговый объект </w:t>
      </w:r>
      <w:r w:rsidRPr="00FA51B3">
        <w:rPr>
          <w:rFonts w:eastAsia="+mn-ea"/>
          <w:kern w:val="24"/>
          <w:sz w:val="28"/>
          <w:szCs w:val="28"/>
        </w:rPr>
        <w:t>ООО «</w:t>
      </w:r>
      <w:proofErr w:type="spellStart"/>
      <w:r w:rsidRPr="00FA51B3">
        <w:rPr>
          <w:rFonts w:eastAsia="+mn-ea"/>
          <w:kern w:val="24"/>
          <w:sz w:val="28"/>
          <w:szCs w:val="28"/>
        </w:rPr>
        <w:t>ЭмДжиВейХолдинг</w:t>
      </w:r>
      <w:proofErr w:type="spellEnd"/>
      <w:r w:rsidRPr="00FA51B3">
        <w:rPr>
          <w:rFonts w:eastAsia="+mn-ea"/>
          <w:kern w:val="24"/>
          <w:sz w:val="28"/>
          <w:szCs w:val="28"/>
        </w:rPr>
        <w:t xml:space="preserve">». </w:t>
      </w:r>
    </w:p>
    <w:p w:rsidR="00D055AE" w:rsidRPr="001978FC" w:rsidRDefault="00D055AE" w:rsidP="009A563C">
      <w:pPr>
        <w:pStyle w:val="ad"/>
        <w:kinsoku w:val="0"/>
        <w:overflowPunct w:val="0"/>
        <w:spacing w:before="8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  <w:highlight w:val="yellow"/>
        </w:rPr>
      </w:pPr>
    </w:p>
    <w:p w:rsidR="00D055AE" w:rsidRPr="009A3F79" w:rsidRDefault="00D055AE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center"/>
        <w:textAlignment w:val="baseline"/>
        <w:rPr>
          <w:rFonts w:eastAsia="+mn-ea"/>
          <w:b/>
          <w:kern w:val="24"/>
          <w:sz w:val="28"/>
          <w:szCs w:val="28"/>
          <w:u w:val="single"/>
        </w:rPr>
      </w:pPr>
      <w:r w:rsidRPr="009A3F79">
        <w:rPr>
          <w:rFonts w:eastAsia="+mn-ea"/>
          <w:b/>
          <w:kern w:val="24"/>
          <w:sz w:val="28"/>
          <w:szCs w:val="28"/>
          <w:u w:val="single"/>
        </w:rPr>
        <w:t xml:space="preserve">Система идентификации посетителей предприятий по </w:t>
      </w:r>
      <w:r w:rsidRPr="009A3F79">
        <w:rPr>
          <w:rFonts w:eastAsia="+mn-ea"/>
          <w:b/>
          <w:kern w:val="24"/>
          <w:sz w:val="28"/>
          <w:szCs w:val="28"/>
          <w:u w:val="single"/>
          <w:lang w:val="en-US"/>
        </w:rPr>
        <w:t>QR</w:t>
      </w:r>
      <w:r w:rsidRPr="009A3F79">
        <w:rPr>
          <w:rFonts w:eastAsia="+mn-ea"/>
          <w:b/>
          <w:kern w:val="24"/>
          <w:sz w:val="28"/>
          <w:szCs w:val="28"/>
          <w:u w:val="single"/>
        </w:rPr>
        <w:t>-кодам</w:t>
      </w:r>
    </w:p>
    <w:p w:rsidR="008C3EF3" w:rsidRPr="008C3EF3" w:rsidRDefault="008C3EF3" w:rsidP="008C3EF3">
      <w:pPr>
        <w:pStyle w:val="ad"/>
        <w:kinsoku w:val="0"/>
        <w:overflowPunct w:val="0"/>
        <w:spacing w:before="86"/>
        <w:ind w:firstLine="708"/>
        <w:jc w:val="both"/>
        <w:textAlignment w:val="baseline"/>
        <w:rPr>
          <w:sz w:val="28"/>
          <w:szCs w:val="28"/>
        </w:rPr>
      </w:pPr>
      <w:r w:rsidRPr="008C3EF3">
        <w:rPr>
          <w:sz w:val="28"/>
          <w:szCs w:val="28"/>
        </w:rPr>
        <w:t xml:space="preserve">При введении режима повышенной готовности велась работа по информированию предприятий потребительского рынка и услуг о необходимости регистрации в системе идентификации посетителей и сотрудников предприятий для предотвращения распространения новой </w:t>
      </w:r>
      <w:proofErr w:type="spellStart"/>
      <w:r w:rsidRPr="008C3EF3">
        <w:rPr>
          <w:sz w:val="28"/>
          <w:szCs w:val="28"/>
        </w:rPr>
        <w:t>короновирусной</w:t>
      </w:r>
      <w:proofErr w:type="spellEnd"/>
      <w:r w:rsidRPr="008C3EF3">
        <w:rPr>
          <w:sz w:val="28"/>
          <w:szCs w:val="28"/>
        </w:rPr>
        <w:t xml:space="preserve"> инфекции. В ежедневном режиме осуществлялся мониторинг объектов, прошедших процедуру регистрации посещений с использованием специального электронного сервиса с последующим размещением информации о проведении мероприятий в ЕГАС СИОПР. </w:t>
      </w:r>
    </w:p>
    <w:p w:rsidR="00D055AE" w:rsidRPr="009A3F79" w:rsidRDefault="008C3EF3" w:rsidP="008C3EF3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C3EF3">
        <w:rPr>
          <w:sz w:val="28"/>
          <w:szCs w:val="28"/>
        </w:rPr>
        <w:t>QR-код получен 7-ю предприятиями торговли и 30-ю предприятиями общественного питания.</w:t>
      </w:r>
    </w:p>
    <w:p w:rsidR="009A3F79" w:rsidRDefault="009A3F79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center"/>
        <w:textAlignment w:val="baseline"/>
        <w:rPr>
          <w:b/>
          <w:sz w:val="28"/>
          <w:szCs w:val="28"/>
          <w:u w:val="single"/>
        </w:rPr>
      </w:pPr>
    </w:p>
    <w:p w:rsidR="00D055AE" w:rsidRPr="009A3F79" w:rsidRDefault="00D055AE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center"/>
        <w:textAlignment w:val="baseline"/>
        <w:rPr>
          <w:b/>
          <w:sz w:val="28"/>
          <w:szCs w:val="28"/>
          <w:u w:val="single"/>
        </w:rPr>
      </w:pPr>
      <w:r w:rsidRPr="009A3F79">
        <w:rPr>
          <w:b/>
          <w:sz w:val="28"/>
          <w:szCs w:val="28"/>
          <w:u w:val="single"/>
        </w:rPr>
        <w:t>Составление протоколов по ст.20.6.1 КоАП РФ</w:t>
      </w:r>
    </w:p>
    <w:p w:rsidR="00D055AE" w:rsidRPr="009A3F79" w:rsidRDefault="00D055AE" w:rsidP="009A563C">
      <w:pPr>
        <w:ind w:firstLine="708"/>
        <w:jc w:val="both"/>
      </w:pPr>
      <w:r w:rsidRPr="009A3F79">
        <w:t xml:space="preserve">Во исполнение Указа Мэра Москвы С.С. </w:t>
      </w:r>
      <w:proofErr w:type="spellStart"/>
      <w:r w:rsidRPr="009A3F79">
        <w:t>Собянина</w:t>
      </w:r>
      <w:proofErr w:type="spellEnd"/>
      <w:r w:rsidRPr="009A3F79">
        <w:t xml:space="preserve"> от 4 апреля 2020 № 40-УМ </w:t>
      </w:r>
      <w:r w:rsidRPr="009A3F79">
        <w:rPr>
          <w:lang w:eastAsia="ru-RU"/>
        </w:rPr>
        <w:t>«Об особенностях применения мер ответственности за нарушение организациями и индивидуальными предпринимателями режима повышенной готовности в городе Москве»</w:t>
      </w:r>
      <w:r w:rsidRPr="009A3F79">
        <w:rPr>
          <w:bCs/>
          <w:lang w:eastAsia="ru-RU"/>
        </w:rPr>
        <w:t xml:space="preserve"> </w:t>
      </w:r>
      <w:r w:rsidRPr="009A3F79">
        <w:t xml:space="preserve">на постоянной основе ведется работа по выявлению фактов нарушений перчаточно-масочного режима организациями и индивидуальными предпринимателями. При выявлении нарушений составляются материалы по ст. 20.6.1. КоАП РФ «Невыполнение правил поведения при чрезвычайной ситуации или угрозе ее возникновения». </w:t>
      </w:r>
    </w:p>
    <w:p w:rsidR="008C3EF3" w:rsidRDefault="008C3EF3" w:rsidP="008C3EF3">
      <w:pPr>
        <w:ind w:firstLine="708"/>
        <w:jc w:val="both"/>
      </w:pPr>
      <w:r>
        <w:t>В 2020 году было составлено 165 протоколов, из них по 37 вынесено судебное постановление. Итого, в общей сложности, было вынесено штрафных санкций на о</w:t>
      </w:r>
      <w:r w:rsidR="00104D47">
        <w:t xml:space="preserve">бщую сумму 1570 </w:t>
      </w:r>
      <w:proofErr w:type="spellStart"/>
      <w:r w:rsidR="00104D47">
        <w:t>тыс.руб</w:t>
      </w:r>
      <w:proofErr w:type="spellEnd"/>
      <w:r w:rsidR="00104D47">
        <w:t>., а так</w:t>
      </w:r>
      <w:r>
        <w:t>же 7 – предупреждений. На сегодняшний день оплачено штрафов в размере 670 тыс. руб.</w:t>
      </w:r>
    </w:p>
    <w:p w:rsidR="00D055AE" w:rsidRPr="009A3F79" w:rsidRDefault="008C3EF3" w:rsidP="008C3EF3">
      <w:pPr>
        <w:ind w:firstLine="708"/>
        <w:jc w:val="both"/>
      </w:pPr>
      <w:r>
        <w:t>По составленным административным материалам, в том числе о направлении материалов в суд, о результатах рассмотрения в суде, ежедневно актуализируется информация в информационном ресурсе ЕГАС СИОПР.</w:t>
      </w:r>
    </w:p>
    <w:p w:rsidR="00D055AE" w:rsidRPr="009A3F79" w:rsidRDefault="00D055AE" w:rsidP="009A563C">
      <w:pPr>
        <w:ind w:firstLine="708"/>
        <w:jc w:val="both"/>
      </w:pPr>
    </w:p>
    <w:p w:rsidR="00D055AE" w:rsidRPr="009A3F79" w:rsidRDefault="00D055AE" w:rsidP="009A563C">
      <w:pPr>
        <w:ind w:firstLine="708"/>
        <w:jc w:val="center"/>
        <w:rPr>
          <w:b/>
          <w:u w:val="single"/>
        </w:rPr>
      </w:pPr>
      <w:r w:rsidRPr="009A3F79">
        <w:rPr>
          <w:b/>
          <w:u w:val="single"/>
        </w:rPr>
        <w:lastRenderedPageBreak/>
        <w:t>Выполнение требований Постановления РФ № 1273 по категорированию и паспортизации торговых объектов, № 272, № 447</w:t>
      </w:r>
    </w:p>
    <w:p w:rsidR="00D055AE" w:rsidRPr="009A3F79" w:rsidRDefault="00D055AE" w:rsidP="009A563C">
      <w:pPr>
        <w:ind w:firstLine="708"/>
        <w:jc w:val="both"/>
        <w:rPr>
          <w:lang w:eastAsia="ru-RU"/>
        </w:rPr>
      </w:pPr>
      <w:r w:rsidRPr="009A3F79">
        <w:t xml:space="preserve">В целях реализации мероприятий по выполнению постановления Правительства РФ № 1273 от 19.10.2017 </w:t>
      </w:r>
      <w:r w:rsidRPr="009A3F79">
        <w:rPr>
          <w:lang w:eastAsia="ru-RU"/>
        </w:rPr>
        <w:t xml:space="preserve">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 постоянно ведется работа с правообладателями торговых объектов по категорированию и паспортизации, с предоставлением предложений на рассмотрение АТК префектуры СВАО по включению и исключению торговых объектов из Перечня торговых объектов (территорий), расположенных в пределах территории Северо-Восточного административного округа города Москвы и подлежащих категорированию в интересах их антитеррористической защищенности. </w:t>
      </w:r>
    </w:p>
    <w:p w:rsidR="00D055AE" w:rsidRPr="009A3F79" w:rsidRDefault="00D055AE" w:rsidP="009A563C">
      <w:pPr>
        <w:ind w:firstLine="708"/>
        <w:jc w:val="both"/>
        <w:rPr>
          <w:lang w:eastAsia="ru-RU"/>
        </w:rPr>
      </w:pPr>
      <w:r w:rsidRPr="009A3F79">
        <w:rPr>
          <w:lang w:eastAsia="ru-RU"/>
        </w:rPr>
        <w:t xml:space="preserve">Постоянно актуализируются данные категорирования торговых объектов в ЕГАС СИОПР. В перечень включено 56 торговых объектов, из них 40 прошли категорирование, в том числе 21- получили паспорт безопасности, 17 – категория не присвоена. </w:t>
      </w:r>
    </w:p>
    <w:p w:rsidR="00D055AE" w:rsidRPr="009A3F79" w:rsidRDefault="00D055AE" w:rsidP="009A563C">
      <w:pPr>
        <w:ind w:firstLine="708"/>
        <w:jc w:val="both"/>
        <w:rPr>
          <w:lang w:eastAsia="ru-RU"/>
        </w:rPr>
      </w:pPr>
      <w:r w:rsidRPr="009A3F79">
        <w:rPr>
          <w:lang w:eastAsia="ru-RU"/>
        </w:rPr>
        <w:t>Проводятся заседания ПДРГ в управе по обеспечению комплексной безопасности и антитеррористической защищенности населения и объектов (территорий) района, по соблюдению требований пожарной безопасности в гостиничных предприятиях и на объектах потребительского рынка.</w:t>
      </w:r>
    </w:p>
    <w:p w:rsidR="00D055AE" w:rsidRPr="009A3F79" w:rsidRDefault="00D055AE" w:rsidP="009A563C">
      <w:pPr>
        <w:ind w:firstLine="708"/>
        <w:jc w:val="both"/>
        <w:rPr>
          <w:lang w:eastAsia="ru-RU"/>
        </w:rPr>
      </w:pPr>
      <w:r w:rsidRPr="009A3F79">
        <w:rPr>
          <w:lang w:eastAsia="ru-RU"/>
        </w:rPr>
        <w:t>Обследовано 18 предприятий общественного питания, которые получили паспорта безопасности в соответствии с Постановлением Правительства РФ от 25.03.2015 №</w:t>
      </w:r>
      <w:r w:rsidRPr="009A3F79">
        <w:rPr>
          <w:bCs/>
          <w:color w:val="22272F"/>
          <w:shd w:val="clear" w:color="auto" w:fill="FFFFFF"/>
        </w:rPr>
        <w:t> 272</w:t>
      </w:r>
      <w:r w:rsidR="004D35C0">
        <w:rPr>
          <w:bCs/>
          <w:color w:val="22272F"/>
          <w:shd w:val="clear" w:color="auto" w:fill="FFFFFF"/>
        </w:rPr>
        <w:t xml:space="preserve"> </w:t>
      </w:r>
      <w:r w:rsidRPr="009A3F79">
        <w:rPr>
          <w:bCs/>
          <w:color w:val="22272F"/>
          <w:shd w:val="clear" w:color="auto" w:fill="FFFFFF"/>
        </w:rPr>
        <w:t>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</w:t>
      </w:r>
      <w:r w:rsidRPr="009A3F79">
        <w:rPr>
          <w:bCs/>
          <w:color w:val="22272F"/>
          <w:sz w:val="30"/>
          <w:szCs w:val="30"/>
          <w:shd w:val="clear" w:color="auto" w:fill="FFFFFF"/>
        </w:rPr>
        <w:t xml:space="preserve"> национальной гвардии Российской</w:t>
      </w:r>
      <w:r w:rsidRPr="009A3F79">
        <w:rPr>
          <w:b/>
          <w:bCs/>
          <w:color w:val="22272F"/>
          <w:sz w:val="30"/>
          <w:szCs w:val="30"/>
          <w:shd w:val="clear" w:color="auto" w:fill="FFFFFF"/>
        </w:rPr>
        <w:t xml:space="preserve"> </w:t>
      </w:r>
      <w:r w:rsidRPr="009A3F79">
        <w:rPr>
          <w:bCs/>
          <w:color w:val="22272F"/>
          <w:shd w:val="clear" w:color="auto" w:fill="FFFFFF"/>
        </w:rPr>
        <w:t>Федерации, и форм паспортов безопасности таких мест и объектов (территорий)"</w:t>
      </w:r>
    </w:p>
    <w:p w:rsidR="00D055AE" w:rsidRPr="009A3F79" w:rsidRDefault="00D055AE" w:rsidP="009A563C">
      <w:pPr>
        <w:ind w:firstLine="708"/>
        <w:jc w:val="both"/>
        <w:rPr>
          <w:lang w:eastAsia="ru-RU"/>
        </w:rPr>
      </w:pPr>
      <w:r w:rsidRPr="009A3F79">
        <w:rPr>
          <w:lang w:eastAsia="ru-RU"/>
        </w:rPr>
        <w:t>В соответствии с Постановлением Правительства РФ от 14.04.2017 г. №</w:t>
      </w:r>
      <w:r w:rsidR="004D35C0">
        <w:rPr>
          <w:lang w:eastAsia="ru-RU"/>
        </w:rPr>
        <w:t> </w:t>
      </w:r>
      <w:r w:rsidRPr="009A3F79">
        <w:rPr>
          <w:lang w:eastAsia="ru-RU"/>
        </w:rPr>
        <w:t xml:space="preserve">447 </w:t>
      </w:r>
      <w:r w:rsidRPr="009A3F79">
        <w:t>«</w:t>
      </w:r>
      <w:r w:rsidRPr="009A3F79">
        <w:rPr>
          <w:lang w:eastAsia="ru-RU"/>
        </w:rPr>
        <w:t xml:space="preserve">Об утверждении требований к антитеррористической защищенности гостиниц и иных средств размещения и формы паспорта безопасности этих объектов» ведется работа по актуализации информации по паспортизации гостиниц и иных средств размещения, расположенных на территории района. </w:t>
      </w:r>
    </w:p>
    <w:p w:rsidR="00D055AE" w:rsidRPr="009A3F79" w:rsidRDefault="00D055AE" w:rsidP="009A563C">
      <w:pPr>
        <w:ind w:firstLine="708"/>
        <w:jc w:val="both"/>
        <w:rPr>
          <w:lang w:eastAsia="ru-RU"/>
        </w:rPr>
      </w:pPr>
    </w:p>
    <w:p w:rsidR="00D055AE" w:rsidRPr="009A3F79" w:rsidRDefault="00D055AE" w:rsidP="009A563C">
      <w:pPr>
        <w:ind w:firstLine="708"/>
        <w:jc w:val="center"/>
        <w:rPr>
          <w:b/>
          <w:u w:val="single"/>
          <w:lang w:eastAsia="ru-RU"/>
        </w:rPr>
      </w:pPr>
      <w:r w:rsidRPr="009A3F79">
        <w:rPr>
          <w:b/>
          <w:u w:val="single"/>
          <w:lang w:eastAsia="ru-RU"/>
        </w:rPr>
        <w:t xml:space="preserve">Подготовка к зиме, работа предприятий в зимний период 2020 года, </w:t>
      </w:r>
    </w:p>
    <w:p w:rsidR="00D055AE" w:rsidRPr="009A3F79" w:rsidRDefault="00D055AE" w:rsidP="009A563C">
      <w:pPr>
        <w:ind w:firstLine="708"/>
        <w:jc w:val="center"/>
        <w:rPr>
          <w:b/>
          <w:u w:val="single"/>
          <w:lang w:eastAsia="ru-RU"/>
        </w:rPr>
      </w:pPr>
      <w:r w:rsidRPr="009A3F79">
        <w:rPr>
          <w:b/>
          <w:u w:val="single"/>
          <w:lang w:eastAsia="ru-RU"/>
        </w:rPr>
        <w:t xml:space="preserve">договора на вывоз мусора </w:t>
      </w:r>
    </w:p>
    <w:p w:rsidR="00D055AE" w:rsidRPr="009A3F79" w:rsidRDefault="00D055AE" w:rsidP="009A563C">
      <w:pPr>
        <w:ind w:firstLine="708"/>
        <w:jc w:val="both"/>
        <w:rPr>
          <w:lang w:eastAsia="ru-RU"/>
        </w:rPr>
      </w:pPr>
      <w:r w:rsidRPr="009A3F79">
        <w:rPr>
          <w:lang w:eastAsia="ru-RU"/>
        </w:rPr>
        <w:t>В весенне-летний период проводи</w:t>
      </w:r>
      <w:r w:rsidR="00F8270E">
        <w:rPr>
          <w:lang w:eastAsia="ru-RU"/>
        </w:rPr>
        <w:t>лась</w:t>
      </w:r>
      <w:r w:rsidRPr="009A3F79">
        <w:rPr>
          <w:lang w:eastAsia="ru-RU"/>
        </w:rPr>
        <w:t xml:space="preserve"> работа по подготовке к отопительному сезону</w:t>
      </w:r>
      <w:r w:rsidR="00E00D4D">
        <w:rPr>
          <w:lang w:eastAsia="ru-RU"/>
        </w:rPr>
        <w:t>:</w:t>
      </w:r>
      <w:r w:rsidRPr="009A3F79">
        <w:rPr>
          <w:lang w:eastAsia="ru-RU"/>
        </w:rPr>
        <w:t xml:space="preserve"> отдельно-стоящих предприятий потребительского рынка и услуг, а также промышленных предприятий, офисных зданий.</w:t>
      </w:r>
    </w:p>
    <w:p w:rsidR="00D055AE" w:rsidRPr="009A3F79" w:rsidRDefault="00D055AE" w:rsidP="009A563C">
      <w:pPr>
        <w:ind w:firstLine="708"/>
        <w:jc w:val="both"/>
        <w:rPr>
          <w:lang w:eastAsia="ru-RU"/>
        </w:rPr>
      </w:pPr>
      <w:r w:rsidRPr="009A3F79">
        <w:rPr>
          <w:lang w:eastAsia="ru-RU"/>
        </w:rPr>
        <w:t>В рамках месячника по благоустройству провод</w:t>
      </w:r>
      <w:r w:rsidR="00F8270E">
        <w:rPr>
          <w:lang w:eastAsia="ru-RU"/>
        </w:rPr>
        <w:t>ились</w:t>
      </w:r>
      <w:r w:rsidRPr="009A3F79">
        <w:rPr>
          <w:lang w:eastAsia="ru-RU"/>
        </w:rPr>
        <w:t xml:space="preserve"> работы по промывке фасадов и цоколей зданий, витрин и входных групп, ремонту, покраске и замене урн, восстановлению подсветки, приведению в порядок территорий, прилегающих к предприятиям потребительского рынка и услуг, ремонту и окраске ограждений, приведению в порядок нестационарных торговых объектов, </w:t>
      </w:r>
      <w:r w:rsidRPr="009A3F79">
        <w:rPr>
          <w:lang w:eastAsia="ru-RU"/>
        </w:rPr>
        <w:lastRenderedPageBreak/>
        <w:t xml:space="preserve">установке цветочных вазонов, установке и покраске мусорных контейнеров предприятиями потребительского рынка и услуг, промышленности.  </w:t>
      </w:r>
    </w:p>
    <w:p w:rsidR="00D055AE" w:rsidRPr="009A3F79" w:rsidRDefault="00D055AE" w:rsidP="009A563C">
      <w:pPr>
        <w:ind w:firstLine="708"/>
        <w:jc w:val="both"/>
        <w:rPr>
          <w:lang w:eastAsia="ru-RU"/>
        </w:rPr>
      </w:pPr>
      <w:r w:rsidRPr="009A3F79">
        <w:rPr>
          <w:lang w:eastAsia="ru-RU"/>
        </w:rPr>
        <w:t>В зимний период проводи</w:t>
      </w:r>
      <w:r w:rsidR="00F8270E">
        <w:rPr>
          <w:lang w:eastAsia="ru-RU"/>
        </w:rPr>
        <w:t>л</w:t>
      </w:r>
      <w:r w:rsidRPr="009A3F79">
        <w:rPr>
          <w:lang w:eastAsia="ru-RU"/>
        </w:rPr>
        <w:t>ся мониторинг предприятий торговли и услуг, промышленности на предмет своевременной уборки прилегающих территорий (гостевых парковок) и очистки объектов (кровель) от снега и наледи, в соответствие с действующими требованиями по санитарному содержанию объектов в зимний период, утвержденных Постановлением Правительства Москвы от 27.12.2016 № 952-ПП.</w:t>
      </w:r>
    </w:p>
    <w:p w:rsidR="00D055AE" w:rsidRPr="009A3F79" w:rsidRDefault="00D055AE" w:rsidP="009A563C">
      <w:pPr>
        <w:ind w:firstLine="708"/>
        <w:jc w:val="both"/>
        <w:rPr>
          <w:lang w:eastAsia="ru-RU"/>
        </w:rPr>
      </w:pPr>
      <w:r w:rsidRPr="009A3F79">
        <w:rPr>
          <w:lang w:eastAsia="ru-RU"/>
        </w:rPr>
        <w:t>Актуализируются данные по договорам на вывоз мусора, с внесением данных в ЕГАС СИОПР</w:t>
      </w:r>
    </w:p>
    <w:p w:rsidR="00D055AE" w:rsidRPr="009A3F79" w:rsidRDefault="00D055AE" w:rsidP="009A563C">
      <w:pPr>
        <w:ind w:firstLine="708"/>
        <w:jc w:val="both"/>
        <w:rPr>
          <w:lang w:eastAsia="ru-RU"/>
        </w:rPr>
      </w:pPr>
    </w:p>
    <w:p w:rsidR="00D055AE" w:rsidRPr="009A3F79" w:rsidRDefault="00D055AE" w:rsidP="009A563C">
      <w:pPr>
        <w:contextualSpacing/>
        <w:jc w:val="center"/>
        <w:rPr>
          <w:b/>
          <w:color w:val="000000" w:themeColor="text1"/>
          <w:u w:val="single"/>
        </w:rPr>
      </w:pPr>
      <w:r w:rsidRPr="009A3F79">
        <w:rPr>
          <w:b/>
          <w:color w:val="000000" w:themeColor="text1"/>
          <w:u w:val="single"/>
        </w:rPr>
        <w:t>Праздничное оформление, вывешивание государственных флагов</w:t>
      </w:r>
    </w:p>
    <w:p w:rsidR="00D055AE" w:rsidRPr="009A3F79" w:rsidRDefault="00D055AE" w:rsidP="009A563C">
      <w:pPr>
        <w:ind w:firstLine="915"/>
        <w:contextualSpacing/>
        <w:jc w:val="both"/>
      </w:pPr>
      <w:r w:rsidRPr="009A3F79">
        <w:t>В соответствии с постановлением Правительства Москвы от 11.09.2007 № 801-ПП «Об оформлении города Москвы в праздничные, памятные дни, дни проведения торжественных и иных мероприятий» обеспечивается праздничное и тематическое оформление предприятий потребительского рынка и услуг, промышленности к праздничным датам, согласно городской Концепции.</w:t>
      </w:r>
    </w:p>
    <w:p w:rsidR="00D055AE" w:rsidRPr="009A3F79" w:rsidRDefault="00D055AE" w:rsidP="009A563C">
      <w:pPr>
        <w:ind w:firstLine="915"/>
        <w:contextualSpacing/>
        <w:jc w:val="both"/>
      </w:pPr>
      <w:r w:rsidRPr="009A3F79">
        <w:t xml:space="preserve">Накануне государственных праздничных дат на фасады отдельно-стоящих объектов потребительского рынка и услуг, промышленности вывешиваются флаги Российской Федерации и города Москвы.  </w:t>
      </w:r>
    </w:p>
    <w:p w:rsidR="00D055AE" w:rsidRPr="009A3F79" w:rsidRDefault="00D055AE" w:rsidP="009A563C">
      <w:pPr>
        <w:ind w:firstLine="708"/>
        <w:jc w:val="both"/>
        <w:rPr>
          <w:lang w:eastAsia="ru-RU"/>
        </w:rPr>
      </w:pPr>
    </w:p>
    <w:p w:rsidR="009A3F79" w:rsidRPr="009A3F79" w:rsidRDefault="009A3F79" w:rsidP="009A563C">
      <w:pPr>
        <w:spacing w:line="276" w:lineRule="auto"/>
        <w:jc w:val="center"/>
        <w:rPr>
          <w:b/>
          <w:bCs/>
          <w:u w:val="single"/>
        </w:rPr>
      </w:pPr>
    </w:p>
    <w:p w:rsidR="00D055AE" w:rsidRPr="009A3F79" w:rsidRDefault="00D055AE" w:rsidP="009A563C">
      <w:pPr>
        <w:spacing w:line="276" w:lineRule="auto"/>
        <w:jc w:val="center"/>
        <w:rPr>
          <w:b/>
          <w:bCs/>
          <w:u w:val="single"/>
        </w:rPr>
      </w:pPr>
      <w:r w:rsidRPr="009A3F79">
        <w:rPr>
          <w:b/>
          <w:bCs/>
          <w:u w:val="single"/>
        </w:rPr>
        <w:t>Благотворительность</w:t>
      </w:r>
    </w:p>
    <w:p w:rsidR="00D055AE" w:rsidRPr="009A3F79" w:rsidRDefault="00D055AE" w:rsidP="009A563C">
      <w:pPr>
        <w:pStyle w:val="ad"/>
        <w:kinsoku w:val="0"/>
        <w:overflowPunct w:val="0"/>
        <w:spacing w:before="8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9A3F79">
        <w:rPr>
          <w:rFonts w:eastAsia="+mn-ea"/>
          <w:kern w:val="24"/>
          <w:sz w:val="28"/>
          <w:szCs w:val="28"/>
        </w:rPr>
        <w:tab/>
        <w:t>Предприятия района принимают активное участие в общегородских благотворительных акциях, таких как: «Соберем детей в школу».</w:t>
      </w:r>
    </w:p>
    <w:p w:rsidR="00D055AE" w:rsidRPr="009A3F79" w:rsidRDefault="00D055AE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9A3F79">
        <w:rPr>
          <w:rFonts w:eastAsia="+mn-ea"/>
          <w:kern w:val="24"/>
          <w:sz w:val="28"/>
          <w:szCs w:val="28"/>
        </w:rPr>
        <w:t xml:space="preserve">19 </w:t>
      </w:r>
      <w:r w:rsidR="00C5725D">
        <w:rPr>
          <w:rFonts w:eastAsia="+mn-ea"/>
          <w:kern w:val="24"/>
          <w:sz w:val="28"/>
          <w:szCs w:val="28"/>
        </w:rPr>
        <w:t>малообеспеченным</w:t>
      </w:r>
      <w:r w:rsidRPr="009A3F79">
        <w:rPr>
          <w:rFonts w:eastAsia="+mn-ea"/>
          <w:kern w:val="24"/>
          <w:sz w:val="28"/>
          <w:szCs w:val="28"/>
        </w:rPr>
        <w:t xml:space="preserve"> </w:t>
      </w:r>
      <w:r w:rsidR="00C5725D">
        <w:rPr>
          <w:rFonts w:eastAsia="+mn-ea"/>
          <w:kern w:val="24"/>
          <w:sz w:val="28"/>
          <w:szCs w:val="28"/>
        </w:rPr>
        <w:t xml:space="preserve">семьям </w:t>
      </w:r>
      <w:r w:rsidR="00C5725D" w:rsidRPr="009A3F79">
        <w:rPr>
          <w:rFonts w:eastAsia="+mn-ea"/>
          <w:kern w:val="24"/>
          <w:sz w:val="28"/>
          <w:szCs w:val="28"/>
        </w:rPr>
        <w:t xml:space="preserve">была оказана помощь </w:t>
      </w:r>
      <w:r w:rsidRPr="009A3F79">
        <w:rPr>
          <w:rFonts w:eastAsia="+mn-ea"/>
          <w:kern w:val="24"/>
          <w:sz w:val="28"/>
          <w:szCs w:val="28"/>
        </w:rPr>
        <w:t>в приобретении канцелярских товаров торговыми предприятиями ООО «Ато</w:t>
      </w:r>
      <w:r w:rsidR="00E00D4D">
        <w:rPr>
          <w:rFonts w:eastAsia="+mn-ea"/>
          <w:kern w:val="24"/>
          <w:sz w:val="28"/>
          <w:szCs w:val="28"/>
        </w:rPr>
        <w:t xml:space="preserve">м </w:t>
      </w:r>
      <w:proofErr w:type="spellStart"/>
      <w:r w:rsidR="00E00D4D">
        <w:rPr>
          <w:rFonts w:eastAsia="+mn-ea"/>
          <w:kern w:val="24"/>
          <w:sz w:val="28"/>
          <w:szCs w:val="28"/>
        </w:rPr>
        <w:t>НиС</w:t>
      </w:r>
      <w:proofErr w:type="spellEnd"/>
      <w:r w:rsidR="00E00D4D">
        <w:rPr>
          <w:rFonts w:eastAsia="+mn-ea"/>
          <w:kern w:val="24"/>
          <w:sz w:val="28"/>
          <w:szCs w:val="28"/>
        </w:rPr>
        <w:t>» (ТЦ «РМ»), ООО «</w:t>
      </w:r>
      <w:proofErr w:type="spellStart"/>
      <w:r w:rsidR="00E00D4D">
        <w:rPr>
          <w:rFonts w:eastAsia="+mn-ea"/>
          <w:kern w:val="24"/>
          <w:sz w:val="28"/>
          <w:szCs w:val="28"/>
        </w:rPr>
        <w:t>Камарт</w:t>
      </w:r>
      <w:proofErr w:type="spellEnd"/>
      <w:r w:rsidR="00E00D4D">
        <w:rPr>
          <w:rFonts w:eastAsia="+mn-ea"/>
          <w:kern w:val="24"/>
          <w:sz w:val="28"/>
          <w:szCs w:val="28"/>
        </w:rPr>
        <w:t>»</w:t>
      </w:r>
      <w:r w:rsidRPr="009A3F79">
        <w:rPr>
          <w:rFonts w:eastAsia="+mn-ea"/>
          <w:kern w:val="24"/>
          <w:sz w:val="28"/>
          <w:szCs w:val="28"/>
        </w:rPr>
        <w:t>, ИП Исмаилов Ф.И.</w:t>
      </w:r>
    </w:p>
    <w:p w:rsidR="00D055AE" w:rsidRPr="009A3F79" w:rsidRDefault="00D055AE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9A3F79">
        <w:rPr>
          <w:rFonts w:eastAsia="+mn-ea"/>
          <w:kern w:val="24"/>
          <w:sz w:val="28"/>
          <w:szCs w:val="28"/>
        </w:rPr>
        <w:t xml:space="preserve">Предприятия бытового обслуживания ежемесячно </w:t>
      </w:r>
      <w:r w:rsidR="00E00D4D">
        <w:rPr>
          <w:rFonts w:eastAsia="+mn-ea"/>
          <w:kern w:val="24"/>
          <w:sz w:val="28"/>
          <w:szCs w:val="28"/>
        </w:rPr>
        <w:t>предоставляют социально незащищённым</w:t>
      </w:r>
      <w:r w:rsidRPr="009A3F79">
        <w:rPr>
          <w:rFonts w:eastAsia="+mn-ea"/>
          <w:kern w:val="24"/>
          <w:sz w:val="28"/>
          <w:szCs w:val="28"/>
        </w:rPr>
        <w:t xml:space="preserve"> сло</w:t>
      </w:r>
      <w:r w:rsidR="00E00D4D">
        <w:rPr>
          <w:rFonts w:eastAsia="+mn-ea"/>
          <w:kern w:val="24"/>
          <w:sz w:val="28"/>
          <w:szCs w:val="28"/>
        </w:rPr>
        <w:t>ям</w:t>
      </w:r>
      <w:r w:rsidRPr="009A3F79">
        <w:rPr>
          <w:rFonts w:eastAsia="+mn-ea"/>
          <w:kern w:val="24"/>
          <w:sz w:val="28"/>
          <w:szCs w:val="28"/>
        </w:rPr>
        <w:t xml:space="preserve"> населения </w:t>
      </w:r>
      <w:r w:rsidR="00E00D4D" w:rsidRPr="009A3F79">
        <w:rPr>
          <w:rFonts w:eastAsia="+mn-ea"/>
          <w:kern w:val="24"/>
          <w:sz w:val="28"/>
          <w:szCs w:val="28"/>
        </w:rPr>
        <w:t>талон</w:t>
      </w:r>
      <w:r w:rsidR="00E00D4D">
        <w:rPr>
          <w:rFonts w:eastAsia="+mn-ea"/>
          <w:kern w:val="24"/>
          <w:sz w:val="28"/>
          <w:szCs w:val="28"/>
        </w:rPr>
        <w:t>ы</w:t>
      </w:r>
      <w:r w:rsidR="00E00D4D" w:rsidRPr="009A3F79">
        <w:rPr>
          <w:rFonts w:eastAsia="+mn-ea"/>
          <w:kern w:val="24"/>
          <w:sz w:val="28"/>
          <w:szCs w:val="28"/>
        </w:rPr>
        <w:t xml:space="preserve"> </w:t>
      </w:r>
      <w:r w:rsidRPr="009A3F79">
        <w:rPr>
          <w:rFonts w:eastAsia="+mn-ea"/>
          <w:kern w:val="24"/>
          <w:sz w:val="28"/>
          <w:szCs w:val="28"/>
        </w:rPr>
        <w:t>количестве 311</w:t>
      </w:r>
      <w:r w:rsidR="00E00D4D">
        <w:rPr>
          <w:rFonts w:eastAsia="+mn-ea"/>
          <w:kern w:val="24"/>
          <w:sz w:val="28"/>
          <w:szCs w:val="28"/>
        </w:rPr>
        <w:t xml:space="preserve"> штук</w:t>
      </w:r>
      <w:r w:rsidRPr="009A3F79">
        <w:rPr>
          <w:rFonts w:eastAsia="+mn-ea"/>
          <w:kern w:val="24"/>
          <w:sz w:val="28"/>
          <w:szCs w:val="28"/>
        </w:rPr>
        <w:t xml:space="preserve">, адресная помощь по спискам ЦСО, Совета ветеранов и Общества инвалидов. </w:t>
      </w:r>
    </w:p>
    <w:p w:rsidR="00E00D4D" w:rsidRDefault="00D055AE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9A3F79">
        <w:rPr>
          <w:rFonts w:eastAsia="+mn-ea"/>
          <w:kern w:val="24"/>
          <w:sz w:val="28"/>
          <w:szCs w:val="28"/>
        </w:rPr>
        <w:t xml:space="preserve">Исключая период пандемии, за 7 месяцев 2020 выдано 222 талона </w:t>
      </w:r>
    </w:p>
    <w:p w:rsidR="00E00D4D" w:rsidRDefault="00E00D4D" w:rsidP="00E00D4D">
      <w:pPr>
        <w:pStyle w:val="ad"/>
        <w:kinsoku w:val="0"/>
        <w:overflowPunct w:val="0"/>
        <w:spacing w:before="8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-</w:t>
      </w:r>
      <w:r w:rsidR="00D055AE" w:rsidRPr="009A3F79">
        <w:rPr>
          <w:rFonts w:eastAsia="+mn-ea"/>
          <w:kern w:val="24"/>
          <w:sz w:val="28"/>
          <w:szCs w:val="28"/>
        </w:rPr>
        <w:t xml:space="preserve">на оказание парикмахерских услуг (ветераны – 144, инвалиды - 26, ЦСО - 52); </w:t>
      </w:r>
    </w:p>
    <w:p w:rsidR="00E00D4D" w:rsidRDefault="00E00D4D" w:rsidP="00E00D4D">
      <w:pPr>
        <w:pStyle w:val="ad"/>
        <w:kinsoku w:val="0"/>
        <w:overflowPunct w:val="0"/>
        <w:spacing w:before="8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-</w:t>
      </w:r>
      <w:r w:rsidR="00D055AE" w:rsidRPr="009A3F79">
        <w:rPr>
          <w:rFonts w:eastAsia="+mn-ea"/>
          <w:kern w:val="24"/>
          <w:sz w:val="28"/>
          <w:szCs w:val="28"/>
        </w:rPr>
        <w:t xml:space="preserve">на оказание услуг по ремонту обуви 79 талонов (ветераны – 22, инвалиды -12, ЦСО - 45); </w:t>
      </w:r>
    </w:p>
    <w:p w:rsidR="00D055AE" w:rsidRPr="009A3F79" w:rsidRDefault="00E00D4D" w:rsidP="00E00D4D">
      <w:pPr>
        <w:pStyle w:val="ad"/>
        <w:kinsoku w:val="0"/>
        <w:overflowPunct w:val="0"/>
        <w:spacing w:before="86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-</w:t>
      </w:r>
      <w:r w:rsidR="00D055AE" w:rsidRPr="009A3F79">
        <w:rPr>
          <w:rFonts w:eastAsia="+mn-ea"/>
          <w:kern w:val="24"/>
          <w:sz w:val="28"/>
          <w:szCs w:val="28"/>
        </w:rPr>
        <w:t>на оказание услуг по ремонту часов, замене батареек 10 талонов (ветераны – 4, инвалиды – 2, ЦСО – 4).</w:t>
      </w:r>
    </w:p>
    <w:p w:rsidR="00D055AE" w:rsidRPr="009A3F79" w:rsidRDefault="00D055AE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9A3F79">
        <w:rPr>
          <w:rFonts w:eastAsia="+mn-ea"/>
          <w:kern w:val="24"/>
          <w:sz w:val="28"/>
          <w:szCs w:val="28"/>
        </w:rPr>
        <w:t>Предприятие общественного питания ООО «</w:t>
      </w:r>
      <w:proofErr w:type="spellStart"/>
      <w:r w:rsidRPr="009A3F79">
        <w:rPr>
          <w:rFonts w:eastAsia="+mn-ea"/>
          <w:kern w:val="24"/>
          <w:sz w:val="28"/>
          <w:szCs w:val="28"/>
        </w:rPr>
        <w:t>Морекум</w:t>
      </w:r>
      <w:proofErr w:type="spellEnd"/>
      <w:r w:rsidRPr="009A3F79">
        <w:rPr>
          <w:rFonts w:eastAsia="+mn-ea"/>
          <w:kern w:val="24"/>
          <w:sz w:val="28"/>
          <w:szCs w:val="28"/>
        </w:rPr>
        <w:t xml:space="preserve">» ресторан «Твин </w:t>
      </w:r>
      <w:proofErr w:type="spellStart"/>
      <w:r w:rsidRPr="009A3F79">
        <w:rPr>
          <w:rFonts w:eastAsia="+mn-ea"/>
          <w:kern w:val="24"/>
          <w:sz w:val="28"/>
          <w:szCs w:val="28"/>
        </w:rPr>
        <w:t>Пигз</w:t>
      </w:r>
      <w:proofErr w:type="spellEnd"/>
      <w:r w:rsidRPr="009A3F79">
        <w:rPr>
          <w:rFonts w:eastAsia="+mn-ea"/>
          <w:kern w:val="24"/>
          <w:sz w:val="28"/>
          <w:szCs w:val="28"/>
        </w:rPr>
        <w:t xml:space="preserve">» устраивает благотворительные обеды на протяжении 18. </w:t>
      </w:r>
    </w:p>
    <w:p w:rsidR="00D055AE" w:rsidRPr="009A3F79" w:rsidRDefault="00D055AE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A3F79">
        <w:rPr>
          <w:rFonts w:eastAsia="+mn-ea"/>
          <w:kern w:val="24"/>
          <w:sz w:val="28"/>
          <w:szCs w:val="28"/>
        </w:rPr>
        <w:lastRenderedPageBreak/>
        <w:t>Традиционно в Останкинском районе проводятся благотворительные мероприятия с привлечением организаций района и предприятий потребительского рынка и услуг:</w:t>
      </w:r>
    </w:p>
    <w:p w:rsidR="00D055AE" w:rsidRPr="009A3F79" w:rsidRDefault="00E00D4D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-</w:t>
      </w:r>
      <w:r w:rsidR="00D055AE" w:rsidRPr="009A3F79">
        <w:rPr>
          <w:rFonts w:eastAsia="+mn-ea"/>
          <w:kern w:val="24"/>
          <w:sz w:val="28"/>
          <w:szCs w:val="28"/>
        </w:rPr>
        <w:t>к празднованию Великой Пасхи промышленным предприятием ООО</w:t>
      </w:r>
      <w:r w:rsidR="00C5725D">
        <w:rPr>
          <w:rFonts w:eastAsia="+mn-ea"/>
          <w:kern w:val="24"/>
          <w:sz w:val="28"/>
          <w:szCs w:val="28"/>
        </w:rPr>
        <w:t> </w:t>
      </w:r>
      <w:r w:rsidR="00D055AE" w:rsidRPr="009A3F79">
        <w:rPr>
          <w:rFonts w:eastAsia="+mn-ea"/>
          <w:kern w:val="24"/>
          <w:sz w:val="28"/>
          <w:szCs w:val="28"/>
        </w:rPr>
        <w:t>«</w:t>
      </w:r>
      <w:proofErr w:type="spellStart"/>
      <w:r w:rsidR="00D055AE" w:rsidRPr="009A3F79">
        <w:rPr>
          <w:rFonts w:eastAsia="+mn-ea"/>
          <w:kern w:val="24"/>
          <w:sz w:val="28"/>
          <w:szCs w:val="28"/>
        </w:rPr>
        <w:t>Фацер</w:t>
      </w:r>
      <w:proofErr w:type="spellEnd"/>
      <w:r w:rsidR="00D055AE" w:rsidRPr="009A3F79">
        <w:rPr>
          <w:rFonts w:eastAsia="+mn-ea"/>
          <w:kern w:val="24"/>
          <w:sz w:val="28"/>
          <w:szCs w:val="28"/>
        </w:rPr>
        <w:t>» было передано в РУСЗН Останкинского района 50 куличей;</w:t>
      </w:r>
    </w:p>
    <w:p w:rsidR="00D055AE" w:rsidRPr="009A3F79" w:rsidRDefault="00E00D4D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-</w:t>
      </w:r>
      <w:r w:rsidR="00D055AE" w:rsidRPr="009A3F79">
        <w:rPr>
          <w:rFonts w:eastAsia="+mn-ea"/>
          <w:kern w:val="24"/>
          <w:sz w:val="28"/>
          <w:szCs w:val="28"/>
        </w:rPr>
        <w:t>к празднованию 75-летия Победы в Великой Отечественной Войне передано 10 заказов ИП Леонтьевым О.В.;</w:t>
      </w:r>
    </w:p>
    <w:p w:rsidR="00D055AE" w:rsidRPr="009A3F79" w:rsidRDefault="00E00D4D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-</w:t>
      </w:r>
      <w:r w:rsidR="00D055AE" w:rsidRPr="009A3F79">
        <w:rPr>
          <w:rFonts w:eastAsia="+mn-ea"/>
          <w:kern w:val="24"/>
          <w:sz w:val="28"/>
          <w:szCs w:val="28"/>
        </w:rPr>
        <w:t>в период пандемии оказана адресная помощь малоимущим жителям Останкинского района в виде 42 заказов рестораном «</w:t>
      </w:r>
      <w:proofErr w:type="spellStart"/>
      <w:r w:rsidR="00D055AE" w:rsidRPr="009A3F79">
        <w:rPr>
          <w:rFonts w:eastAsia="+mn-ea"/>
          <w:kern w:val="24"/>
          <w:sz w:val="28"/>
          <w:szCs w:val="28"/>
        </w:rPr>
        <w:t>Якитория</w:t>
      </w:r>
      <w:proofErr w:type="spellEnd"/>
      <w:r w:rsidR="00D055AE" w:rsidRPr="009A3F79">
        <w:rPr>
          <w:rFonts w:eastAsia="+mn-ea"/>
          <w:kern w:val="24"/>
          <w:sz w:val="28"/>
          <w:szCs w:val="28"/>
        </w:rPr>
        <w:t>» ООО «</w:t>
      </w:r>
      <w:proofErr w:type="spellStart"/>
      <w:r w:rsidR="00D055AE" w:rsidRPr="009A3F79">
        <w:rPr>
          <w:rFonts w:eastAsia="+mn-ea"/>
          <w:kern w:val="24"/>
          <w:sz w:val="28"/>
          <w:szCs w:val="28"/>
        </w:rPr>
        <w:t>Леста</w:t>
      </w:r>
      <w:proofErr w:type="spellEnd"/>
      <w:r w:rsidR="00D055AE" w:rsidRPr="009A3F79">
        <w:rPr>
          <w:rFonts w:eastAsia="+mn-ea"/>
          <w:kern w:val="24"/>
          <w:sz w:val="28"/>
          <w:szCs w:val="28"/>
        </w:rPr>
        <w:t>».</w:t>
      </w:r>
    </w:p>
    <w:p w:rsidR="00E95C14" w:rsidRDefault="00E95C14" w:rsidP="009A563C">
      <w:pPr>
        <w:spacing w:line="276" w:lineRule="auto"/>
        <w:jc w:val="center"/>
        <w:rPr>
          <w:b/>
          <w:bCs/>
          <w:u w:val="single"/>
        </w:rPr>
      </w:pPr>
    </w:p>
    <w:p w:rsidR="00D055AE" w:rsidRPr="009A3F79" w:rsidRDefault="00D055AE" w:rsidP="009A563C">
      <w:pPr>
        <w:spacing w:line="276" w:lineRule="auto"/>
        <w:jc w:val="center"/>
        <w:rPr>
          <w:b/>
          <w:bCs/>
          <w:u w:val="single"/>
        </w:rPr>
      </w:pPr>
      <w:r w:rsidRPr="009A3F79">
        <w:rPr>
          <w:b/>
          <w:bCs/>
          <w:u w:val="single"/>
        </w:rPr>
        <w:t>Ярмарка выходного дня</w:t>
      </w:r>
    </w:p>
    <w:p w:rsidR="00E95C14" w:rsidRPr="00E95C14" w:rsidRDefault="00E95C14" w:rsidP="00E95C14">
      <w:pPr>
        <w:spacing w:line="276" w:lineRule="auto"/>
        <w:ind w:firstLine="708"/>
        <w:jc w:val="both"/>
        <w:rPr>
          <w:rFonts w:eastAsia="+mn-ea"/>
          <w:kern w:val="24"/>
          <w:lang w:eastAsia="ru-RU"/>
        </w:rPr>
      </w:pPr>
      <w:r w:rsidRPr="00E95C14">
        <w:rPr>
          <w:rFonts w:eastAsia="+mn-ea"/>
          <w:kern w:val="24"/>
          <w:lang w:eastAsia="ru-RU"/>
        </w:rPr>
        <w:t xml:space="preserve">На территории района с апреля по декабрь функционировала ярмарка выходного дня по адресу: ул. </w:t>
      </w:r>
      <w:proofErr w:type="spellStart"/>
      <w:r w:rsidRPr="00E95C14">
        <w:rPr>
          <w:rFonts w:eastAsia="+mn-ea"/>
          <w:kern w:val="24"/>
          <w:lang w:eastAsia="ru-RU"/>
        </w:rPr>
        <w:t>Цандера</w:t>
      </w:r>
      <w:proofErr w:type="spellEnd"/>
      <w:r w:rsidRPr="00E95C14">
        <w:rPr>
          <w:rFonts w:eastAsia="+mn-ea"/>
          <w:kern w:val="24"/>
          <w:lang w:eastAsia="ru-RU"/>
        </w:rPr>
        <w:t xml:space="preserve">, д. 5. Схема расположения ярмарки согласована с ТОУ </w:t>
      </w:r>
      <w:proofErr w:type="spellStart"/>
      <w:r w:rsidRPr="00E95C14">
        <w:rPr>
          <w:rFonts w:eastAsia="+mn-ea"/>
          <w:kern w:val="24"/>
          <w:lang w:eastAsia="ru-RU"/>
        </w:rPr>
        <w:t>Роспотребнадзора</w:t>
      </w:r>
      <w:proofErr w:type="spellEnd"/>
      <w:r w:rsidRPr="00E95C14">
        <w:rPr>
          <w:rFonts w:eastAsia="+mn-ea"/>
          <w:kern w:val="24"/>
          <w:lang w:eastAsia="ru-RU"/>
        </w:rPr>
        <w:t xml:space="preserve">, УВД по СВАО г. Москвы, Управлением по СВАО ГУ МЧС России по г. Москве и утверждена Советом депутатов муниципального округа Останкинский в г. Москве.  </w:t>
      </w:r>
    </w:p>
    <w:p w:rsidR="00D055AE" w:rsidRDefault="00E95C14" w:rsidP="00E95C14">
      <w:pPr>
        <w:spacing w:line="276" w:lineRule="auto"/>
        <w:jc w:val="both"/>
        <w:rPr>
          <w:rFonts w:eastAsia="+mn-ea"/>
          <w:kern w:val="24"/>
          <w:lang w:eastAsia="ru-RU"/>
        </w:rPr>
      </w:pPr>
      <w:r w:rsidRPr="00E95C14">
        <w:rPr>
          <w:rFonts w:eastAsia="+mn-ea"/>
          <w:kern w:val="24"/>
          <w:lang w:eastAsia="ru-RU"/>
        </w:rPr>
        <w:t>На ярмарке выходного дня сотрудниками сектора потребительского рынка управы района в еженедельном режиме проводился мониторинг функционирования ярмарочной площадки.</w:t>
      </w:r>
    </w:p>
    <w:p w:rsidR="00E95C14" w:rsidRPr="00E95C14" w:rsidRDefault="00E95C14" w:rsidP="00E95C14">
      <w:pPr>
        <w:spacing w:line="276" w:lineRule="auto"/>
        <w:jc w:val="both"/>
        <w:rPr>
          <w:rFonts w:eastAsia="+mn-ea"/>
          <w:b/>
          <w:bCs/>
          <w:kern w:val="24"/>
          <w:lang w:eastAsia="ru-RU"/>
        </w:rPr>
      </w:pPr>
    </w:p>
    <w:p w:rsidR="00D055AE" w:rsidRPr="009A3F79" w:rsidRDefault="00D055AE" w:rsidP="009A563C">
      <w:pPr>
        <w:spacing w:line="276" w:lineRule="auto"/>
        <w:jc w:val="center"/>
        <w:rPr>
          <w:b/>
          <w:bCs/>
          <w:u w:val="single"/>
        </w:rPr>
      </w:pPr>
      <w:r w:rsidRPr="009A3F79">
        <w:rPr>
          <w:b/>
          <w:bCs/>
          <w:u w:val="single"/>
        </w:rPr>
        <w:t>Несанкционированная торговля</w:t>
      </w:r>
    </w:p>
    <w:p w:rsidR="000E54F7" w:rsidRPr="000E54F7" w:rsidRDefault="000E54F7" w:rsidP="000E54F7">
      <w:pPr>
        <w:pStyle w:val="ad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E54F7">
        <w:rPr>
          <w:rFonts w:eastAsia="+mn-ea"/>
          <w:kern w:val="24"/>
          <w:sz w:val="28"/>
          <w:szCs w:val="28"/>
        </w:rPr>
        <w:t xml:space="preserve">Несанкционированная торговля традиционно располагается в основном в зонах транспортно-пересадочных узлов. В связи с этим особое внимание уделяется контролю территории ТПУ </w:t>
      </w:r>
      <w:proofErr w:type="spellStart"/>
      <w:r w:rsidRPr="000E54F7">
        <w:rPr>
          <w:rFonts w:eastAsia="+mn-ea"/>
          <w:kern w:val="24"/>
          <w:sz w:val="28"/>
          <w:szCs w:val="28"/>
        </w:rPr>
        <w:t>ст.м</w:t>
      </w:r>
      <w:proofErr w:type="spellEnd"/>
      <w:r w:rsidRPr="000E54F7">
        <w:rPr>
          <w:rFonts w:eastAsia="+mn-ea"/>
          <w:kern w:val="24"/>
          <w:sz w:val="28"/>
          <w:szCs w:val="28"/>
        </w:rPr>
        <w:t>. ВДНХ. На постоянной основе осуществляются дежурства по пресечению фактов несанкционированной торговли территории ТПУ сотрудниками управы в соответствии с составленными графиками дежурства.</w:t>
      </w:r>
    </w:p>
    <w:p w:rsidR="000E54F7" w:rsidRPr="000E54F7" w:rsidRDefault="000E54F7" w:rsidP="000E54F7">
      <w:pPr>
        <w:pStyle w:val="ad"/>
        <w:kinsoku w:val="0"/>
        <w:overflowPunct w:val="0"/>
        <w:spacing w:before="86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E54F7">
        <w:rPr>
          <w:rFonts w:eastAsia="+mn-ea"/>
          <w:kern w:val="24"/>
          <w:sz w:val="28"/>
          <w:szCs w:val="28"/>
        </w:rPr>
        <w:t xml:space="preserve">В 2020 году по факту административных правонарушений по ст. 11.13 Административного Кодекса города Москвы вынесено 18 постановлений и наложено штрафных санкций на общую сумму 45 тыс. руб. </w:t>
      </w:r>
    </w:p>
    <w:p w:rsidR="00D055AE" w:rsidRDefault="000E54F7" w:rsidP="000E54F7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E54F7">
        <w:rPr>
          <w:rFonts w:eastAsia="+mn-ea"/>
          <w:kern w:val="24"/>
          <w:sz w:val="28"/>
          <w:szCs w:val="28"/>
        </w:rPr>
        <w:t>Так же проводится мониторинг территории района по пресечению незаконной деятельности игорного бизнеса.</w:t>
      </w:r>
    </w:p>
    <w:p w:rsidR="000E54F7" w:rsidRPr="009A3F79" w:rsidRDefault="000E54F7" w:rsidP="000E54F7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D055AE" w:rsidRPr="009A3F79" w:rsidRDefault="00D055AE" w:rsidP="009A563C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F79">
        <w:rPr>
          <w:rFonts w:ascii="Times New Roman" w:hAnsi="Times New Roman" w:cs="Times New Roman"/>
          <w:b/>
          <w:sz w:val="28"/>
          <w:szCs w:val="28"/>
          <w:u w:val="single"/>
        </w:rPr>
        <w:t xml:space="preserve">О размещении нестационарных торговых объектов, в том числе сезонной мелкорозничной сети на территории </w:t>
      </w:r>
      <w:r w:rsidR="005E5943">
        <w:rPr>
          <w:rFonts w:ascii="Times New Roman" w:hAnsi="Times New Roman" w:cs="Times New Roman"/>
          <w:b/>
          <w:sz w:val="28"/>
          <w:szCs w:val="28"/>
          <w:u w:val="single"/>
        </w:rPr>
        <w:t>района</w:t>
      </w:r>
    </w:p>
    <w:p w:rsidR="005E5943" w:rsidRDefault="00D055AE" w:rsidP="00C80A42">
      <w:pPr>
        <w:pStyle w:val="a7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F79">
        <w:rPr>
          <w:rFonts w:ascii="Times New Roman" w:hAnsi="Times New Roman" w:cs="Times New Roman"/>
          <w:sz w:val="28"/>
          <w:szCs w:val="28"/>
        </w:rPr>
        <w:t xml:space="preserve">В схему размещения нестационарных торговых объектов, расположенных на территории Останкинского района города Москвы включено 25 объектов из них: </w:t>
      </w:r>
    </w:p>
    <w:p w:rsidR="005E5943" w:rsidRDefault="005E5943" w:rsidP="009A563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55AE" w:rsidRPr="009A3F79">
        <w:rPr>
          <w:rFonts w:ascii="Times New Roman" w:hAnsi="Times New Roman" w:cs="Times New Roman"/>
          <w:sz w:val="28"/>
          <w:szCs w:val="28"/>
        </w:rPr>
        <w:t xml:space="preserve">НТО со специализацией «Мороженное» - 5, </w:t>
      </w:r>
    </w:p>
    <w:p w:rsidR="005E5943" w:rsidRDefault="005E5943" w:rsidP="009A563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055AE" w:rsidRPr="009A3F79">
        <w:rPr>
          <w:rFonts w:ascii="Times New Roman" w:hAnsi="Times New Roman" w:cs="Times New Roman"/>
          <w:sz w:val="28"/>
          <w:szCs w:val="28"/>
        </w:rPr>
        <w:t xml:space="preserve">сезонных - 4 (2 «Бахча» и 2 «Клубника, земляника»); </w:t>
      </w:r>
    </w:p>
    <w:p w:rsidR="005E5943" w:rsidRDefault="005E5943" w:rsidP="009A563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55AE" w:rsidRPr="009A3F79">
        <w:rPr>
          <w:rFonts w:ascii="Times New Roman" w:hAnsi="Times New Roman" w:cs="Times New Roman"/>
          <w:sz w:val="28"/>
          <w:szCs w:val="28"/>
        </w:rPr>
        <w:t xml:space="preserve">НТО при </w:t>
      </w:r>
      <w:r>
        <w:rPr>
          <w:rFonts w:ascii="Times New Roman" w:hAnsi="Times New Roman" w:cs="Times New Roman"/>
          <w:sz w:val="28"/>
          <w:szCs w:val="28"/>
        </w:rPr>
        <w:t>стационарном торговом объекте</w:t>
      </w:r>
      <w:r w:rsidR="00D055AE" w:rsidRPr="009A3F79">
        <w:rPr>
          <w:rFonts w:ascii="Times New Roman" w:hAnsi="Times New Roman" w:cs="Times New Roman"/>
          <w:sz w:val="28"/>
          <w:szCs w:val="28"/>
        </w:rPr>
        <w:t xml:space="preserve"> -2 (со специализацией «Овощи-фрукты»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055AE" w:rsidRPr="009A3F79">
        <w:rPr>
          <w:rFonts w:ascii="Times New Roman" w:hAnsi="Times New Roman" w:cs="Times New Roman"/>
          <w:sz w:val="28"/>
          <w:szCs w:val="28"/>
        </w:rPr>
        <w:t>«Елочный базар»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55AE" w:rsidRPr="009A3F79" w:rsidRDefault="005E5943" w:rsidP="005E594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-НТО </w:t>
      </w:r>
      <w:r w:rsidR="00D055AE" w:rsidRPr="009A3F79">
        <w:rPr>
          <w:rFonts w:ascii="Times New Roman" w:hAnsi="Times New Roman" w:cs="Times New Roman"/>
          <w:sz w:val="28"/>
          <w:szCs w:val="28"/>
        </w:rPr>
        <w:t>со специализацией «Печать»</w:t>
      </w:r>
      <w:r w:rsidRPr="005E5943">
        <w:rPr>
          <w:rFonts w:ascii="Times New Roman" w:hAnsi="Times New Roman" w:cs="Times New Roman"/>
          <w:sz w:val="28"/>
          <w:szCs w:val="28"/>
        </w:rPr>
        <w:t xml:space="preserve"> </w:t>
      </w:r>
      <w:r w:rsidRPr="009A3F79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3F79">
        <w:rPr>
          <w:rFonts w:ascii="Times New Roman" w:hAnsi="Times New Roman" w:cs="Times New Roman"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55AE" w:rsidRPr="009A3F79" w:rsidRDefault="00D055AE" w:rsidP="005E594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79">
        <w:rPr>
          <w:rFonts w:ascii="Times New Roman" w:hAnsi="Times New Roman" w:cs="Times New Roman"/>
          <w:sz w:val="28"/>
          <w:szCs w:val="28"/>
        </w:rPr>
        <w:t>В районе расположено -10 летних кафе.</w:t>
      </w:r>
    </w:p>
    <w:p w:rsidR="00D055AE" w:rsidRPr="009A3F79" w:rsidRDefault="005E5943" w:rsidP="009A563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рабочей группе </w:t>
      </w:r>
      <w:r w:rsidRPr="009A3F79">
        <w:rPr>
          <w:rFonts w:ascii="Times New Roman" w:hAnsi="Times New Roman" w:cs="Times New Roman"/>
          <w:sz w:val="28"/>
          <w:szCs w:val="28"/>
        </w:rPr>
        <w:t>Департамента торговли и услуг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5AE" w:rsidRPr="009A3F79">
        <w:rPr>
          <w:rFonts w:ascii="Times New Roman" w:hAnsi="Times New Roman" w:cs="Times New Roman"/>
          <w:sz w:val="28"/>
          <w:szCs w:val="28"/>
        </w:rPr>
        <w:t xml:space="preserve">была проработана Схема размещения НТО в части плотности размещения торговых объектов разных специализаций,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="00D055AE" w:rsidRPr="009A3F79">
        <w:rPr>
          <w:rFonts w:ascii="Times New Roman" w:hAnsi="Times New Roman" w:cs="Times New Roman"/>
          <w:sz w:val="28"/>
          <w:szCs w:val="28"/>
        </w:rPr>
        <w:t xml:space="preserve"> принималось решение по типу и площади НТО, предлагаемого к размещению на территории Северо-Восточного административного округа города Москвы (далее - СВАО).</w:t>
      </w:r>
    </w:p>
    <w:p w:rsidR="00D055AE" w:rsidRPr="009A3F79" w:rsidRDefault="00D055AE" w:rsidP="005E594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79">
        <w:rPr>
          <w:rFonts w:ascii="Times New Roman" w:hAnsi="Times New Roman" w:cs="Times New Roman"/>
          <w:sz w:val="28"/>
          <w:szCs w:val="28"/>
        </w:rPr>
        <w:t>Схема размещения НТО утверждена распоряжением префектуры СВАО.</w:t>
      </w:r>
    </w:p>
    <w:p w:rsidR="00D055AE" w:rsidRPr="009A3F79" w:rsidRDefault="00D055AE" w:rsidP="009A563C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5AE" w:rsidRPr="009A3F79" w:rsidRDefault="00D055AE" w:rsidP="009A563C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F79">
        <w:rPr>
          <w:rFonts w:ascii="Times New Roman" w:hAnsi="Times New Roman" w:cs="Times New Roman"/>
          <w:b/>
          <w:sz w:val="28"/>
          <w:szCs w:val="28"/>
          <w:u w:val="single"/>
        </w:rPr>
        <w:t>Охрана труда</w:t>
      </w:r>
    </w:p>
    <w:p w:rsidR="00D055AE" w:rsidRPr="009A3F79" w:rsidRDefault="00D055AE" w:rsidP="009A563C">
      <w:pPr>
        <w:autoSpaceDE w:val="0"/>
        <w:autoSpaceDN w:val="0"/>
        <w:ind w:firstLine="708"/>
        <w:jc w:val="both"/>
        <w:rPr>
          <w:rFonts w:eastAsia="Times New Roman"/>
          <w:lang w:eastAsia="ru-RU"/>
        </w:rPr>
      </w:pPr>
      <w:r w:rsidRPr="009A3F79">
        <w:rPr>
          <w:rFonts w:eastAsia="Times New Roman"/>
          <w:lang w:eastAsia="ru-RU"/>
        </w:rPr>
        <w:t xml:space="preserve">В ходе реализации </w:t>
      </w:r>
      <w:r w:rsidR="005E5943">
        <w:rPr>
          <w:rFonts w:eastAsia="Times New Roman"/>
          <w:lang w:eastAsia="ru-RU"/>
        </w:rPr>
        <w:t xml:space="preserve">мероприятий по охране труда </w:t>
      </w:r>
      <w:r w:rsidR="00C067B0">
        <w:rPr>
          <w:rFonts w:eastAsia="Times New Roman"/>
          <w:lang w:eastAsia="ru-RU"/>
        </w:rPr>
        <w:t xml:space="preserve">в </w:t>
      </w:r>
      <w:r w:rsidR="00C067B0" w:rsidRPr="009A3F79">
        <w:rPr>
          <w:rFonts w:eastAsia="Times New Roman"/>
          <w:lang w:eastAsia="ru-RU"/>
        </w:rPr>
        <w:t>2020 год</w:t>
      </w:r>
      <w:r w:rsidR="00C067B0">
        <w:rPr>
          <w:rFonts w:eastAsia="Times New Roman"/>
          <w:lang w:eastAsia="ru-RU"/>
        </w:rPr>
        <w:t xml:space="preserve">у </w:t>
      </w:r>
      <w:r w:rsidR="005E5943">
        <w:rPr>
          <w:rFonts w:eastAsia="Times New Roman"/>
          <w:lang w:eastAsia="ru-RU"/>
        </w:rPr>
        <w:t>управой района</w:t>
      </w:r>
      <w:r w:rsidR="00C067B0">
        <w:rPr>
          <w:rFonts w:eastAsia="Times New Roman"/>
          <w:lang w:eastAsia="ru-RU"/>
        </w:rPr>
        <w:t xml:space="preserve"> были предложены</w:t>
      </w:r>
      <w:r w:rsidR="005E5943">
        <w:rPr>
          <w:rFonts w:eastAsia="Times New Roman"/>
          <w:lang w:eastAsia="ru-RU"/>
        </w:rPr>
        <w:t xml:space="preserve"> </w:t>
      </w:r>
      <w:r w:rsidR="00C067B0" w:rsidRPr="009A3F79">
        <w:rPr>
          <w:rFonts w:eastAsia="Times New Roman"/>
          <w:lang w:eastAsia="ru-RU"/>
        </w:rPr>
        <w:t>12 предприяти</w:t>
      </w:r>
      <w:r w:rsidR="00C067B0">
        <w:rPr>
          <w:rFonts w:eastAsia="Times New Roman"/>
          <w:lang w:eastAsia="ru-RU"/>
        </w:rPr>
        <w:t>й</w:t>
      </w:r>
      <w:r w:rsidR="00C067B0" w:rsidRPr="009A3F79">
        <w:rPr>
          <w:rFonts w:eastAsia="Times New Roman"/>
          <w:lang w:eastAsia="ru-RU"/>
        </w:rPr>
        <w:t>, организаци</w:t>
      </w:r>
      <w:r w:rsidR="00C067B0">
        <w:rPr>
          <w:rFonts w:eastAsia="Times New Roman"/>
          <w:lang w:eastAsia="ru-RU"/>
        </w:rPr>
        <w:t>й</w:t>
      </w:r>
      <w:r w:rsidR="00C067B0" w:rsidRPr="009A3F79">
        <w:rPr>
          <w:rFonts w:eastAsia="Times New Roman"/>
          <w:lang w:eastAsia="ru-RU"/>
        </w:rPr>
        <w:t xml:space="preserve"> и учреждени</w:t>
      </w:r>
      <w:r w:rsidR="00C067B0">
        <w:rPr>
          <w:rFonts w:eastAsia="Times New Roman"/>
          <w:lang w:eastAsia="ru-RU"/>
        </w:rPr>
        <w:t>й</w:t>
      </w:r>
      <w:r w:rsidR="00C067B0" w:rsidRPr="009A3F79">
        <w:rPr>
          <w:rFonts w:eastAsia="Times New Roman"/>
          <w:lang w:eastAsia="ru-RU"/>
        </w:rPr>
        <w:t xml:space="preserve"> Останкинского района</w:t>
      </w:r>
      <w:r w:rsidR="00C067B0">
        <w:rPr>
          <w:rFonts w:eastAsia="Times New Roman"/>
          <w:lang w:eastAsia="ru-RU"/>
        </w:rPr>
        <w:t xml:space="preserve"> для </w:t>
      </w:r>
      <w:r w:rsidR="00C067B0" w:rsidRPr="009A3F79">
        <w:rPr>
          <w:rFonts w:eastAsia="Times New Roman"/>
          <w:lang w:eastAsia="ru-RU"/>
        </w:rPr>
        <w:t>проведен</w:t>
      </w:r>
      <w:r w:rsidR="00C067B0">
        <w:rPr>
          <w:rFonts w:eastAsia="Times New Roman"/>
          <w:lang w:eastAsia="ru-RU"/>
        </w:rPr>
        <w:t>ия</w:t>
      </w:r>
      <w:r w:rsidR="00C067B0" w:rsidRPr="009A3F79">
        <w:rPr>
          <w:rFonts w:eastAsia="Times New Roman"/>
          <w:lang w:eastAsia="ru-RU"/>
        </w:rPr>
        <w:t xml:space="preserve"> обследовани</w:t>
      </w:r>
      <w:r w:rsidR="00C067B0">
        <w:rPr>
          <w:rFonts w:eastAsia="Times New Roman"/>
          <w:lang w:eastAsia="ru-RU"/>
        </w:rPr>
        <w:t>я</w:t>
      </w:r>
      <w:r w:rsidR="00C067B0" w:rsidRPr="009A3F79">
        <w:rPr>
          <w:rFonts w:eastAsia="Times New Roman"/>
          <w:lang w:eastAsia="ru-RU"/>
        </w:rPr>
        <w:t xml:space="preserve"> состояния условий и охраны труда </w:t>
      </w:r>
      <w:r w:rsidR="005E5943" w:rsidRPr="005E5943">
        <w:rPr>
          <w:rFonts w:eastAsia="Times New Roman"/>
          <w:lang w:eastAsia="ru-RU"/>
        </w:rPr>
        <w:t>ГБУ МГЦ УОТ Базовый центр по охране труда СВАО</w:t>
      </w:r>
      <w:r w:rsidRPr="009A3F79">
        <w:rPr>
          <w:rFonts w:eastAsia="Times New Roman"/>
          <w:lang w:eastAsia="ru-RU"/>
        </w:rPr>
        <w:t xml:space="preserve">. </w:t>
      </w:r>
    </w:p>
    <w:p w:rsidR="00D055AE" w:rsidRPr="009A3F79" w:rsidRDefault="00D055AE" w:rsidP="009A563C">
      <w:pPr>
        <w:autoSpaceDE w:val="0"/>
        <w:autoSpaceDN w:val="0"/>
        <w:ind w:firstLine="708"/>
        <w:jc w:val="both"/>
        <w:rPr>
          <w:rFonts w:eastAsia="Times New Roman"/>
          <w:lang w:eastAsia="ru-RU"/>
        </w:rPr>
      </w:pPr>
    </w:p>
    <w:p w:rsidR="00D055AE" w:rsidRPr="009A3F79" w:rsidRDefault="00D055AE" w:rsidP="009A563C">
      <w:pPr>
        <w:ind w:firstLine="708"/>
        <w:contextualSpacing/>
        <w:jc w:val="both"/>
      </w:pPr>
      <w:r w:rsidRPr="009A3F79">
        <w:t xml:space="preserve">Совместно с Учебно-сертификационным центром «Поиск» проводятся бесплатные семинары для предприятий потребительского рынка и услуг, в части разъяснения нормативно-правовых актов. </w:t>
      </w:r>
    </w:p>
    <w:p w:rsidR="00D055AE" w:rsidRPr="009A3F79" w:rsidRDefault="00D055AE" w:rsidP="009A563C">
      <w:pPr>
        <w:autoSpaceDE w:val="0"/>
        <w:autoSpaceDN w:val="0"/>
        <w:ind w:firstLine="708"/>
        <w:jc w:val="both"/>
        <w:rPr>
          <w:rFonts w:eastAsia="Times New Roman"/>
          <w:lang w:eastAsia="ru-RU"/>
        </w:rPr>
      </w:pPr>
    </w:p>
    <w:p w:rsidR="00D055AE" w:rsidRPr="009A3F79" w:rsidRDefault="00D055AE" w:rsidP="009A563C">
      <w:pPr>
        <w:autoSpaceDE w:val="0"/>
        <w:autoSpaceDN w:val="0"/>
        <w:ind w:firstLine="708"/>
        <w:jc w:val="both"/>
        <w:rPr>
          <w:rFonts w:eastAsia="Times New Roman"/>
          <w:b/>
          <w:u w:val="single"/>
          <w:lang w:eastAsia="ru-RU"/>
        </w:rPr>
      </w:pPr>
      <w:r w:rsidRPr="009A3F79">
        <w:rPr>
          <w:rFonts w:eastAsia="Times New Roman"/>
          <w:b/>
          <w:u w:val="single"/>
          <w:lang w:eastAsia="ru-RU"/>
        </w:rPr>
        <w:t>Переход на патентную систему налогообложения на торговый сбор</w:t>
      </w:r>
    </w:p>
    <w:p w:rsidR="00D055AE" w:rsidRPr="009A3F79" w:rsidRDefault="00D055AE" w:rsidP="009A563C">
      <w:pPr>
        <w:pStyle w:val="ad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9A3F79">
        <w:rPr>
          <w:rFonts w:eastAsia="+mn-ea"/>
          <w:kern w:val="24"/>
          <w:sz w:val="28"/>
          <w:szCs w:val="28"/>
        </w:rPr>
        <w:t>В постоянном режиме ведется работа по сбору информации по стимулированию индивидуальных предпринимателей, осуществляющих свою деятельность на территории Останкинского района, к переходу на патентную систему налогообложения путем проведения адресных обходов сотрудниками управы района. Информация о количестве приобретенных патентов ИП вносится в Информационно-аналитическую систему индивидуальных предпринимателей (ИАС ИП).</w:t>
      </w:r>
    </w:p>
    <w:p w:rsidR="001E0412" w:rsidRPr="000E083C" w:rsidRDefault="001E0412" w:rsidP="009A563C">
      <w:pPr>
        <w:pStyle w:val="ad"/>
        <w:kinsoku w:val="0"/>
        <w:overflowPunct w:val="0"/>
        <w:spacing w:before="86" w:beforeAutospacing="0" w:after="0" w:afterAutospacing="0"/>
        <w:textAlignment w:val="baseline"/>
        <w:rPr>
          <w:rFonts w:eastAsia="+mn-ea"/>
          <w:kern w:val="24"/>
          <w:sz w:val="28"/>
          <w:szCs w:val="28"/>
          <w:u w:val="single"/>
        </w:rPr>
      </w:pPr>
    </w:p>
    <w:p w:rsidR="000E083C" w:rsidRPr="001D1AC2" w:rsidRDefault="000E083C" w:rsidP="009A563C">
      <w:pPr>
        <w:spacing w:line="276" w:lineRule="auto"/>
        <w:jc w:val="center"/>
        <w:rPr>
          <w:b/>
          <w:bCs/>
          <w:u w:val="single"/>
        </w:rPr>
      </w:pPr>
      <w:r w:rsidRPr="001D1AC2">
        <w:rPr>
          <w:b/>
          <w:bCs/>
          <w:u w:val="single"/>
        </w:rPr>
        <w:t>О деятельности управы района в социальной области</w:t>
      </w:r>
    </w:p>
    <w:p w:rsidR="003C5930" w:rsidRPr="00A833D6" w:rsidRDefault="000E083C" w:rsidP="00A833D6">
      <w:pPr>
        <w:pStyle w:val="ad"/>
        <w:overflowPunct w:val="0"/>
        <w:spacing w:before="9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D1AC2">
        <w:rPr>
          <w:sz w:val="28"/>
          <w:szCs w:val="28"/>
        </w:rPr>
        <w:t xml:space="preserve">В соответствии с полномочиями, </w:t>
      </w:r>
      <w:r w:rsidR="003C5930" w:rsidRPr="001D1AC2">
        <w:rPr>
          <w:sz w:val="28"/>
          <w:szCs w:val="28"/>
        </w:rPr>
        <w:t>межведо</w:t>
      </w:r>
      <w:r w:rsidR="00F31F33" w:rsidRPr="001D1AC2">
        <w:rPr>
          <w:sz w:val="28"/>
          <w:szCs w:val="28"/>
        </w:rPr>
        <w:t xml:space="preserve">мственной комиссией </w:t>
      </w:r>
      <w:r w:rsidR="00F31F33" w:rsidRPr="001D1AC2">
        <w:rPr>
          <w:bCs/>
          <w:sz w:val="28"/>
          <w:szCs w:val="28"/>
        </w:rPr>
        <w:t>по вопросам оказания единовременной материальной помощи жителям Останкинского района города Москвы</w:t>
      </w:r>
      <w:r w:rsidR="00F31F33" w:rsidRPr="001D1AC2">
        <w:rPr>
          <w:sz w:val="28"/>
          <w:szCs w:val="28"/>
        </w:rPr>
        <w:t xml:space="preserve"> б</w:t>
      </w:r>
      <w:r w:rsidR="003C5930" w:rsidRPr="001D1AC2">
        <w:rPr>
          <w:sz w:val="28"/>
          <w:szCs w:val="28"/>
        </w:rPr>
        <w:t xml:space="preserve">ыло оказано </w:t>
      </w:r>
      <w:r w:rsidR="00A833D6" w:rsidRPr="001D1AC2">
        <w:rPr>
          <w:sz w:val="28"/>
          <w:szCs w:val="28"/>
        </w:rPr>
        <w:t>1555</w:t>
      </w:r>
      <w:r w:rsidR="003C5930" w:rsidRPr="001D1AC2">
        <w:rPr>
          <w:sz w:val="28"/>
          <w:szCs w:val="28"/>
        </w:rPr>
        <w:t xml:space="preserve"> жител</w:t>
      </w:r>
      <w:r w:rsidR="00A833D6" w:rsidRPr="001D1AC2">
        <w:rPr>
          <w:sz w:val="28"/>
          <w:szCs w:val="28"/>
        </w:rPr>
        <w:t>ей</w:t>
      </w:r>
      <w:r w:rsidR="003C5930" w:rsidRPr="001D1AC2">
        <w:rPr>
          <w:sz w:val="28"/>
          <w:szCs w:val="28"/>
        </w:rPr>
        <w:t xml:space="preserve"> льготных категорий граждан и оказавшихся</w:t>
      </w:r>
      <w:r w:rsidR="003C5930" w:rsidRPr="00A833D6">
        <w:rPr>
          <w:sz w:val="28"/>
          <w:szCs w:val="28"/>
        </w:rPr>
        <w:t xml:space="preserve"> в сложной жизненной ситуации на сумму </w:t>
      </w:r>
      <w:r w:rsidR="00A833D6" w:rsidRPr="00A833D6">
        <w:rPr>
          <w:sz w:val="28"/>
          <w:szCs w:val="28"/>
        </w:rPr>
        <w:t>5 366 100</w:t>
      </w:r>
      <w:r w:rsidR="003C5930" w:rsidRPr="00A833D6">
        <w:rPr>
          <w:sz w:val="28"/>
          <w:szCs w:val="28"/>
        </w:rPr>
        <w:t xml:space="preserve"> руб. в денежном выражении, в виде сертификатов на приобретение товаров длительного пользования и продукты питания. </w:t>
      </w:r>
    </w:p>
    <w:p w:rsidR="000E083C" w:rsidRDefault="003C5930" w:rsidP="009A563C">
      <w:pPr>
        <w:pStyle w:val="ad"/>
        <w:overflowPunct w:val="0"/>
        <w:spacing w:before="9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33D6">
        <w:rPr>
          <w:sz w:val="28"/>
          <w:szCs w:val="28"/>
        </w:rPr>
        <w:t xml:space="preserve">В точности </w:t>
      </w:r>
      <w:r w:rsidR="000E083C" w:rsidRPr="00A833D6">
        <w:rPr>
          <w:sz w:val="28"/>
          <w:szCs w:val="28"/>
        </w:rPr>
        <w:t xml:space="preserve">за счёт </w:t>
      </w:r>
      <w:r w:rsidR="00C5725D" w:rsidRPr="00A833D6">
        <w:rPr>
          <w:sz w:val="28"/>
          <w:szCs w:val="28"/>
        </w:rPr>
        <w:t xml:space="preserve">средств </w:t>
      </w:r>
      <w:r w:rsidR="000E083C" w:rsidRPr="00A833D6">
        <w:rPr>
          <w:sz w:val="28"/>
          <w:szCs w:val="28"/>
        </w:rPr>
        <w:t xml:space="preserve">бюджета </w:t>
      </w:r>
      <w:r w:rsidR="00C5725D" w:rsidRPr="00A833D6">
        <w:rPr>
          <w:sz w:val="28"/>
          <w:szCs w:val="28"/>
        </w:rPr>
        <w:t>управой района была оказана</w:t>
      </w:r>
      <w:r w:rsidR="000E083C" w:rsidRPr="00A833D6">
        <w:rPr>
          <w:sz w:val="28"/>
          <w:szCs w:val="28"/>
        </w:rPr>
        <w:t xml:space="preserve"> единовременная </w:t>
      </w:r>
      <w:r w:rsidR="00BF3567" w:rsidRPr="00A833D6">
        <w:rPr>
          <w:sz w:val="28"/>
          <w:szCs w:val="28"/>
        </w:rPr>
        <w:t xml:space="preserve">адресная </w:t>
      </w:r>
      <w:r w:rsidR="000E083C" w:rsidRPr="00A833D6">
        <w:rPr>
          <w:sz w:val="28"/>
          <w:szCs w:val="28"/>
        </w:rPr>
        <w:t xml:space="preserve">материальная помощь на неотложные нужды 55 жителям, оказавшимся в трудной </w:t>
      </w:r>
      <w:r w:rsidR="00BF3567" w:rsidRPr="00A833D6">
        <w:rPr>
          <w:sz w:val="28"/>
          <w:szCs w:val="28"/>
        </w:rPr>
        <w:t>жизненной ситуации на сумму 550 </w:t>
      </w:r>
      <w:r w:rsidR="000E083C" w:rsidRPr="00A833D6">
        <w:rPr>
          <w:sz w:val="28"/>
          <w:szCs w:val="28"/>
        </w:rPr>
        <w:t xml:space="preserve">000 руб. </w:t>
      </w:r>
      <w:r w:rsidRPr="00A833D6">
        <w:rPr>
          <w:sz w:val="28"/>
          <w:szCs w:val="28"/>
        </w:rPr>
        <w:t xml:space="preserve"> За счет средств органов социальной защиты </w:t>
      </w:r>
      <w:r w:rsidR="003A2DD5" w:rsidRPr="00A833D6">
        <w:rPr>
          <w:sz w:val="28"/>
          <w:szCs w:val="28"/>
        </w:rPr>
        <w:t>1137</w:t>
      </w:r>
      <w:r w:rsidR="00482138" w:rsidRPr="00A833D6">
        <w:rPr>
          <w:sz w:val="28"/>
          <w:szCs w:val="28"/>
        </w:rPr>
        <w:t xml:space="preserve"> сертификатов на продукты питания на сумму </w:t>
      </w:r>
      <w:r w:rsidR="00D136C7" w:rsidRPr="00A833D6">
        <w:rPr>
          <w:sz w:val="28"/>
          <w:szCs w:val="28"/>
        </w:rPr>
        <w:t>2</w:t>
      </w:r>
      <w:r w:rsidR="00482138" w:rsidRPr="00A833D6">
        <w:rPr>
          <w:sz w:val="28"/>
          <w:szCs w:val="28"/>
        </w:rPr>
        <w:t> </w:t>
      </w:r>
      <w:r w:rsidR="00D136C7" w:rsidRPr="00A833D6">
        <w:rPr>
          <w:sz w:val="28"/>
          <w:szCs w:val="28"/>
        </w:rPr>
        <w:t>27</w:t>
      </w:r>
      <w:r w:rsidR="00482138" w:rsidRPr="00A833D6">
        <w:rPr>
          <w:sz w:val="28"/>
          <w:szCs w:val="28"/>
        </w:rPr>
        <w:t>4 000 руб., 1</w:t>
      </w:r>
      <w:r w:rsidR="00D136C7" w:rsidRPr="00A833D6">
        <w:rPr>
          <w:sz w:val="28"/>
          <w:szCs w:val="28"/>
        </w:rPr>
        <w:t>4</w:t>
      </w:r>
      <w:r w:rsidR="00482138" w:rsidRPr="00A833D6">
        <w:rPr>
          <w:sz w:val="28"/>
          <w:szCs w:val="28"/>
        </w:rPr>
        <w:t xml:space="preserve">3 сертификата на товары длительного </w:t>
      </w:r>
      <w:r w:rsidR="00482138" w:rsidRPr="00A833D6">
        <w:rPr>
          <w:sz w:val="28"/>
          <w:szCs w:val="28"/>
        </w:rPr>
        <w:lastRenderedPageBreak/>
        <w:t xml:space="preserve">пользования на сумму </w:t>
      </w:r>
      <w:r w:rsidR="00D136C7" w:rsidRPr="00A833D6">
        <w:rPr>
          <w:sz w:val="28"/>
          <w:szCs w:val="28"/>
        </w:rPr>
        <w:t>2</w:t>
      </w:r>
      <w:r w:rsidR="00482138" w:rsidRPr="00A833D6">
        <w:rPr>
          <w:sz w:val="28"/>
          <w:szCs w:val="28"/>
        </w:rPr>
        <w:t> </w:t>
      </w:r>
      <w:r w:rsidR="00D136C7" w:rsidRPr="00A833D6">
        <w:rPr>
          <w:sz w:val="28"/>
          <w:szCs w:val="28"/>
        </w:rPr>
        <w:t>102</w:t>
      </w:r>
      <w:r w:rsidR="00482138" w:rsidRPr="00A833D6">
        <w:rPr>
          <w:sz w:val="28"/>
          <w:szCs w:val="28"/>
        </w:rPr>
        <w:t> </w:t>
      </w:r>
      <w:r w:rsidR="00D136C7" w:rsidRPr="00A833D6">
        <w:rPr>
          <w:sz w:val="28"/>
          <w:szCs w:val="28"/>
        </w:rPr>
        <w:t>1</w:t>
      </w:r>
      <w:r w:rsidR="00482138" w:rsidRPr="00A833D6">
        <w:rPr>
          <w:sz w:val="28"/>
          <w:szCs w:val="28"/>
        </w:rPr>
        <w:t>00 руб.</w:t>
      </w:r>
      <w:r w:rsidR="003A2DD5" w:rsidRPr="00A833D6">
        <w:rPr>
          <w:sz w:val="28"/>
          <w:szCs w:val="28"/>
        </w:rPr>
        <w:t>, 220 сертификатов на детские товары на сумму 440 000 руб.</w:t>
      </w:r>
    </w:p>
    <w:p w:rsidR="005D4547" w:rsidRPr="00D60240" w:rsidRDefault="005D4547" w:rsidP="009A563C">
      <w:pPr>
        <w:pStyle w:val="ad"/>
        <w:overflowPunct w:val="0"/>
        <w:spacing w:before="9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60240">
        <w:rPr>
          <w:sz w:val="28"/>
          <w:szCs w:val="28"/>
        </w:rPr>
        <w:t>В 2020 году проходило вручение юбилейной медали «75 лет Победы в Великой Отечественной войне 1941-1945гг»</w:t>
      </w:r>
      <w:r w:rsidR="00D60240" w:rsidRPr="00D60240">
        <w:rPr>
          <w:sz w:val="28"/>
          <w:szCs w:val="28"/>
        </w:rPr>
        <w:t>.</w:t>
      </w:r>
    </w:p>
    <w:p w:rsidR="00D60240" w:rsidRDefault="00D60240" w:rsidP="009A563C">
      <w:pPr>
        <w:pStyle w:val="ad"/>
        <w:overflowPunct w:val="0"/>
        <w:spacing w:before="9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60240">
        <w:rPr>
          <w:sz w:val="28"/>
          <w:szCs w:val="28"/>
        </w:rPr>
        <w:t>из 292 медалей вручено 263 медали.</w:t>
      </w:r>
    </w:p>
    <w:p w:rsidR="00D60240" w:rsidRDefault="00D60240" w:rsidP="009A563C">
      <w:pPr>
        <w:pStyle w:val="ad"/>
        <w:overflowPunct w:val="0"/>
        <w:spacing w:before="9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29 медалей не вручено в связи со смертью ветеранов.</w:t>
      </w:r>
    </w:p>
    <w:p w:rsidR="00D60240" w:rsidRDefault="00D60240" w:rsidP="009A563C">
      <w:pPr>
        <w:pStyle w:val="ad"/>
        <w:overflowPunct w:val="0"/>
        <w:spacing w:before="9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 75-летию был приурочен цикл мероприятий:</w:t>
      </w:r>
    </w:p>
    <w:p w:rsidR="00D60240" w:rsidRDefault="00D60240" w:rsidP="009A563C">
      <w:pPr>
        <w:pStyle w:val="ad"/>
        <w:overflowPunct w:val="0"/>
        <w:spacing w:before="9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конкурс стихов и песен о победе «Стихи и песни Победы»;</w:t>
      </w:r>
    </w:p>
    <w:p w:rsidR="00D60240" w:rsidRDefault="00D60240" w:rsidP="009A563C">
      <w:pPr>
        <w:pStyle w:val="ad"/>
        <w:overflowPunct w:val="0"/>
        <w:spacing w:before="9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-конкурс рисунков «Мы победили»</w:t>
      </w:r>
    </w:p>
    <w:p w:rsidR="00D60240" w:rsidRDefault="00D60240" w:rsidP="009A563C">
      <w:pPr>
        <w:pStyle w:val="ad"/>
        <w:overflowPunct w:val="0"/>
        <w:spacing w:before="9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-праздничный </w:t>
      </w:r>
      <w:proofErr w:type="spellStart"/>
      <w:r>
        <w:rPr>
          <w:sz w:val="28"/>
          <w:szCs w:val="28"/>
        </w:rPr>
        <w:t>видеоконцерт</w:t>
      </w:r>
      <w:proofErr w:type="spellEnd"/>
      <w:r>
        <w:rPr>
          <w:sz w:val="28"/>
          <w:szCs w:val="28"/>
        </w:rPr>
        <w:t xml:space="preserve"> «Чтобы помнили».</w:t>
      </w:r>
    </w:p>
    <w:p w:rsidR="001E26B5" w:rsidRPr="00A833D6" w:rsidRDefault="001E26B5" w:rsidP="009A563C">
      <w:pPr>
        <w:pStyle w:val="ad"/>
        <w:overflowPunct w:val="0"/>
        <w:spacing w:before="9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связи с огранич</w:t>
      </w:r>
      <w:bookmarkStart w:id="0" w:name="_GoBack"/>
      <w:bookmarkEnd w:id="0"/>
      <w:r>
        <w:rPr>
          <w:sz w:val="28"/>
          <w:szCs w:val="28"/>
        </w:rPr>
        <w:t xml:space="preserve">ительными мерами все мероприятия проведены в </w:t>
      </w:r>
      <w:proofErr w:type="gramStart"/>
      <w:r>
        <w:rPr>
          <w:sz w:val="28"/>
          <w:szCs w:val="28"/>
        </w:rPr>
        <w:t>он-</w:t>
      </w:r>
      <w:proofErr w:type="spellStart"/>
      <w:r>
        <w:rPr>
          <w:sz w:val="28"/>
          <w:szCs w:val="28"/>
        </w:rPr>
        <w:t>лайн</w:t>
      </w:r>
      <w:proofErr w:type="spellEnd"/>
      <w:proofErr w:type="gramEnd"/>
      <w:r>
        <w:rPr>
          <w:sz w:val="28"/>
          <w:szCs w:val="28"/>
        </w:rPr>
        <w:t xml:space="preserve"> формате. Все видеоматериалы размещены в социальных сетях и официальном сайте ГБУ «СДЦ «Останкино».</w:t>
      </w:r>
    </w:p>
    <w:p w:rsidR="003C5930" w:rsidRPr="00A833D6" w:rsidRDefault="003C5930" w:rsidP="009A563C">
      <w:pPr>
        <w:pStyle w:val="ad"/>
        <w:overflowPunct w:val="0"/>
        <w:spacing w:before="9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33D6">
        <w:rPr>
          <w:sz w:val="28"/>
          <w:szCs w:val="28"/>
        </w:rPr>
        <w:t>К Новогодним праздникам для детей из социально-незащищенных, многодетных</w:t>
      </w:r>
      <w:r w:rsidR="00482138" w:rsidRPr="00A833D6">
        <w:rPr>
          <w:sz w:val="28"/>
          <w:szCs w:val="28"/>
        </w:rPr>
        <w:t xml:space="preserve"> семей управой района </w:t>
      </w:r>
      <w:r w:rsidRPr="00A833D6">
        <w:rPr>
          <w:sz w:val="28"/>
          <w:szCs w:val="28"/>
        </w:rPr>
        <w:t>были выданы 700 сладких Новогодних подарков.</w:t>
      </w:r>
    </w:p>
    <w:p w:rsidR="00482138" w:rsidRPr="001D1AC2" w:rsidRDefault="000E083C" w:rsidP="009A563C">
      <w:pPr>
        <w:pStyle w:val="ad"/>
        <w:overflowPunct w:val="0"/>
        <w:spacing w:before="9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D1AC2">
        <w:rPr>
          <w:sz w:val="28"/>
          <w:szCs w:val="28"/>
        </w:rPr>
        <w:t xml:space="preserve">В 2020 году в рамках реализации мероприятий по социально-экономическому развитию района </w:t>
      </w:r>
      <w:r w:rsidR="00BF3567" w:rsidRPr="001D1AC2">
        <w:rPr>
          <w:sz w:val="28"/>
          <w:szCs w:val="28"/>
        </w:rPr>
        <w:t>выполнены</w:t>
      </w:r>
      <w:r w:rsidRPr="001D1AC2">
        <w:rPr>
          <w:sz w:val="28"/>
          <w:szCs w:val="28"/>
        </w:rPr>
        <w:t xml:space="preserve"> работы по ремонту десяти квартир ветеранов ВОВ на сумму 2</w:t>
      </w:r>
      <w:r w:rsidR="00BF3567" w:rsidRPr="001D1AC2">
        <w:rPr>
          <w:sz w:val="28"/>
          <w:szCs w:val="28"/>
        </w:rPr>
        <w:t> </w:t>
      </w:r>
      <w:r w:rsidRPr="001D1AC2">
        <w:rPr>
          <w:sz w:val="28"/>
          <w:szCs w:val="28"/>
        </w:rPr>
        <w:t>080</w:t>
      </w:r>
      <w:r w:rsidR="00BF3567" w:rsidRPr="001D1AC2">
        <w:rPr>
          <w:sz w:val="28"/>
          <w:szCs w:val="28"/>
        </w:rPr>
        <w:t> </w:t>
      </w:r>
      <w:r w:rsidRPr="001D1AC2">
        <w:rPr>
          <w:sz w:val="28"/>
          <w:szCs w:val="28"/>
        </w:rPr>
        <w:t xml:space="preserve">523,63 </w:t>
      </w:r>
      <w:proofErr w:type="spellStart"/>
      <w:r w:rsidRPr="001D1AC2">
        <w:rPr>
          <w:sz w:val="28"/>
          <w:szCs w:val="28"/>
        </w:rPr>
        <w:t>руб</w:t>
      </w:r>
      <w:proofErr w:type="spellEnd"/>
      <w:r w:rsidR="00482138" w:rsidRPr="001D1AC2">
        <w:rPr>
          <w:sz w:val="28"/>
          <w:szCs w:val="28"/>
        </w:rPr>
        <w:t xml:space="preserve"> по адресам:</w:t>
      </w:r>
    </w:p>
    <w:p w:rsidR="00014F4C" w:rsidRDefault="00014F4C" w:rsidP="00014F4C">
      <w:pPr>
        <w:pStyle w:val="ad"/>
        <w:overflowPunct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D1AC2">
        <w:rPr>
          <w:color w:val="000000"/>
          <w:sz w:val="28"/>
          <w:szCs w:val="28"/>
        </w:rPr>
        <w:t xml:space="preserve">- </w:t>
      </w:r>
      <w:proofErr w:type="spellStart"/>
      <w:r w:rsidRPr="001D1AC2">
        <w:rPr>
          <w:color w:val="000000"/>
          <w:sz w:val="28"/>
          <w:szCs w:val="28"/>
        </w:rPr>
        <w:t>Аргуновская</w:t>
      </w:r>
      <w:proofErr w:type="spellEnd"/>
      <w:r w:rsidRPr="001D1AC2">
        <w:rPr>
          <w:color w:val="000000"/>
          <w:sz w:val="28"/>
          <w:szCs w:val="28"/>
        </w:rPr>
        <w:t>, д. 6, к.1</w:t>
      </w:r>
      <w:r w:rsidRPr="00014F4C">
        <w:rPr>
          <w:color w:val="000000"/>
          <w:sz w:val="28"/>
          <w:szCs w:val="28"/>
        </w:rPr>
        <w:t>,</w:t>
      </w:r>
    </w:p>
    <w:p w:rsidR="00014F4C" w:rsidRDefault="00014F4C" w:rsidP="00014F4C">
      <w:pPr>
        <w:pStyle w:val="ad"/>
        <w:overflowPunct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14F4C">
        <w:rPr>
          <w:color w:val="000000"/>
          <w:sz w:val="28"/>
          <w:szCs w:val="28"/>
        </w:rPr>
        <w:t xml:space="preserve"> ул. </w:t>
      </w:r>
      <w:proofErr w:type="spellStart"/>
      <w:r w:rsidRPr="00014F4C">
        <w:rPr>
          <w:color w:val="000000"/>
          <w:sz w:val="28"/>
          <w:szCs w:val="28"/>
        </w:rPr>
        <w:t>Аргуновская</w:t>
      </w:r>
      <w:proofErr w:type="spellEnd"/>
      <w:r w:rsidRPr="00014F4C">
        <w:rPr>
          <w:color w:val="000000"/>
          <w:sz w:val="28"/>
          <w:szCs w:val="28"/>
        </w:rPr>
        <w:t>, д.4,</w:t>
      </w:r>
    </w:p>
    <w:p w:rsidR="00014F4C" w:rsidRDefault="00014F4C" w:rsidP="00014F4C">
      <w:pPr>
        <w:pStyle w:val="ad"/>
        <w:overflowPunct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14F4C">
        <w:rPr>
          <w:color w:val="000000"/>
          <w:sz w:val="28"/>
          <w:szCs w:val="28"/>
        </w:rPr>
        <w:t>ул. Академика Королева, д.9, к.2,</w:t>
      </w:r>
    </w:p>
    <w:p w:rsidR="00014F4C" w:rsidRDefault="00014F4C" w:rsidP="00014F4C">
      <w:pPr>
        <w:pStyle w:val="ad"/>
        <w:overflowPunct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14F4C">
        <w:rPr>
          <w:color w:val="000000"/>
          <w:sz w:val="28"/>
          <w:szCs w:val="28"/>
        </w:rPr>
        <w:t xml:space="preserve"> ул. Академика Королева, д.3А, </w:t>
      </w:r>
    </w:p>
    <w:p w:rsidR="00014F4C" w:rsidRDefault="00014F4C" w:rsidP="00014F4C">
      <w:pPr>
        <w:pStyle w:val="ad"/>
        <w:overflowPunct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014F4C">
        <w:rPr>
          <w:color w:val="000000"/>
          <w:sz w:val="28"/>
          <w:szCs w:val="28"/>
        </w:rPr>
        <w:t xml:space="preserve">роспект </w:t>
      </w:r>
      <w:r>
        <w:rPr>
          <w:color w:val="000000"/>
          <w:sz w:val="28"/>
          <w:szCs w:val="28"/>
        </w:rPr>
        <w:t>М</w:t>
      </w:r>
      <w:r w:rsidRPr="00014F4C">
        <w:rPr>
          <w:color w:val="000000"/>
          <w:sz w:val="28"/>
          <w:szCs w:val="28"/>
        </w:rPr>
        <w:t xml:space="preserve">ира, д. 91, к. 3, </w:t>
      </w:r>
    </w:p>
    <w:p w:rsidR="00014F4C" w:rsidRDefault="00014F4C" w:rsidP="00014F4C">
      <w:pPr>
        <w:pStyle w:val="ad"/>
        <w:overflowPunct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</w:t>
      </w:r>
      <w:r w:rsidRPr="00014F4C">
        <w:rPr>
          <w:color w:val="000000"/>
          <w:sz w:val="28"/>
          <w:szCs w:val="28"/>
        </w:rPr>
        <w:t xml:space="preserve">спект </w:t>
      </w:r>
      <w:r>
        <w:rPr>
          <w:color w:val="000000"/>
          <w:sz w:val="28"/>
          <w:szCs w:val="28"/>
        </w:rPr>
        <w:t>Ми</w:t>
      </w:r>
      <w:r w:rsidRPr="00014F4C">
        <w:rPr>
          <w:color w:val="000000"/>
          <w:sz w:val="28"/>
          <w:szCs w:val="28"/>
        </w:rPr>
        <w:t>ра, д. 103,</w:t>
      </w:r>
    </w:p>
    <w:p w:rsidR="00014F4C" w:rsidRDefault="00014F4C" w:rsidP="00014F4C">
      <w:pPr>
        <w:pStyle w:val="ad"/>
        <w:overflowPunct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14F4C">
        <w:rPr>
          <w:color w:val="000000"/>
          <w:sz w:val="28"/>
          <w:szCs w:val="28"/>
        </w:rPr>
        <w:t xml:space="preserve">ул. 2-я </w:t>
      </w:r>
      <w:proofErr w:type="spellStart"/>
      <w:r w:rsidRPr="00014F4C">
        <w:rPr>
          <w:color w:val="000000"/>
          <w:sz w:val="28"/>
          <w:szCs w:val="28"/>
        </w:rPr>
        <w:t>Новоостанкинская</w:t>
      </w:r>
      <w:proofErr w:type="spellEnd"/>
      <w:r w:rsidRPr="00014F4C">
        <w:rPr>
          <w:color w:val="000000"/>
          <w:sz w:val="28"/>
          <w:szCs w:val="28"/>
        </w:rPr>
        <w:t xml:space="preserve">, д.19, </w:t>
      </w:r>
    </w:p>
    <w:p w:rsidR="00014F4C" w:rsidRDefault="00014F4C" w:rsidP="00014F4C">
      <w:pPr>
        <w:pStyle w:val="ad"/>
        <w:overflowPunct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14F4C">
        <w:rPr>
          <w:color w:val="000000"/>
          <w:sz w:val="28"/>
          <w:szCs w:val="28"/>
        </w:rPr>
        <w:t xml:space="preserve">ул. Бочкова, д. 6, к. 2, </w:t>
      </w:r>
    </w:p>
    <w:p w:rsidR="00014F4C" w:rsidRDefault="00014F4C" w:rsidP="00014F4C">
      <w:pPr>
        <w:pStyle w:val="ad"/>
        <w:overflowPunct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проспект Мира, д.81,</w:t>
      </w:r>
    </w:p>
    <w:p w:rsidR="00014F4C" w:rsidRPr="00014F4C" w:rsidRDefault="00014F4C" w:rsidP="00014F4C">
      <w:pPr>
        <w:pStyle w:val="ad"/>
        <w:overflowPunct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Звездный бульвар, д.5,</w:t>
      </w:r>
      <w:r w:rsidR="008969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к.1.</w:t>
      </w:r>
    </w:p>
    <w:p w:rsidR="000E083C" w:rsidRPr="00A833D6" w:rsidRDefault="00482138" w:rsidP="008969DF">
      <w:pPr>
        <w:pStyle w:val="ad"/>
        <w:overflowPunct w:val="0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33D6">
        <w:rPr>
          <w:sz w:val="28"/>
          <w:szCs w:val="28"/>
        </w:rPr>
        <w:t>О</w:t>
      </w:r>
      <w:r w:rsidR="000E083C" w:rsidRPr="00A833D6">
        <w:rPr>
          <w:sz w:val="28"/>
          <w:szCs w:val="28"/>
        </w:rPr>
        <w:t>сновные виды работ: косметический ремонт комнат, коридора, замена сантехники в ванной комнате и туалете, установка межкомнатных, входных дверей и дверей в ванной и туалете.</w:t>
      </w:r>
    </w:p>
    <w:p w:rsidR="000E083C" w:rsidRDefault="00BF3567" w:rsidP="00BF3567">
      <w:pPr>
        <w:spacing w:line="276" w:lineRule="auto"/>
        <w:ind w:firstLine="708"/>
        <w:jc w:val="both"/>
      </w:pPr>
      <w:r w:rsidRPr="00A833D6">
        <w:t xml:space="preserve">3 ветерана отказались от ремонта, по просьбе ветерана ремонт </w:t>
      </w:r>
      <w:r w:rsidR="00104D47" w:rsidRPr="00A833D6">
        <w:t>двух</w:t>
      </w:r>
      <w:r w:rsidRPr="00A833D6">
        <w:t xml:space="preserve"> квартир перенесен на 2021 год.</w:t>
      </w:r>
    </w:p>
    <w:p w:rsidR="00435752" w:rsidRDefault="00435752" w:rsidP="00BF3567">
      <w:pPr>
        <w:spacing w:line="276" w:lineRule="auto"/>
        <w:ind w:firstLine="708"/>
        <w:jc w:val="both"/>
        <w:rPr>
          <w:b/>
          <w:bCs/>
          <w:u w:val="single"/>
        </w:rPr>
      </w:pPr>
    </w:p>
    <w:p w:rsidR="000E083C" w:rsidRPr="000E083C" w:rsidRDefault="000E083C" w:rsidP="009A563C">
      <w:pPr>
        <w:spacing w:line="276" w:lineRule="auto"/>
        <w:jc w:val="center"/>
        <w:rPr>
          <w:b/>
          <w:bCs/>
          <w:u w:val="single"/>
        </w:rPr>
      </w:pPr>
      <w:r w:rsidRPr="000E083C">
        <w:rPr>
          <w:b/>
          <w:bCs/>
          <w:u w:val="single"/>
        </w:rPr>
        <w:t>Спорт и досуг по месту жительства</w:t>
      </w:r>
    </w:p>
    <w:p w:rsidR="00D136C7" w:rsidRPr="000E083C" w:rsidRDefault="00F31F33" w:rsidP="00D136C7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contextualSpacing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На территории Останкинского района функционирует </w:t>
      </w:r>
      <w:r w:rsidR="000E083C" w:rsidRPr="000E083C">
        <w:rPr>
          <w:rFonts w:eastAsia="+mn-ea"/>
          <w:kern w:val="24"/>
          <w:sz w:val="28"/>
          <w:szCs w:val="28"/>
        </w:rPr>
        <w:t>ГБУ «Спортив</w:t>
      </w:r>
      <w:r w:rsidR="00D136C7">
        <w:rPr>
          <w:rFonts w:eastAsia="+mn-ea"/>
          <w:kern w:val="24"/>
          <w:sz w:val="28"/>
          <w:szCs w:val="28"/>
        </w:rPr>
        <w:t xml:space="preserve">но-досуговый центр «Останкино», который базируется </w:t>
      </w:r>
      <w:r w:rsidR="00D136C7" w:rsidRPr="000E083C">
        <w:rPr>
          <w:rFonts w:eastAsia="+mn-ea"/>
          <w:kern w:val="24"/>
          <w:sz w:val="28"/>
          <w:szCs w:val="28"/>
        </w:rPr>
        <w:t xml:space="preserve">в 3 нежилых помещениях общей площадью 461,3 </w:t>
      </w:r>
      <w:proofErr w:type="spellStart"/>
      <w:proofErr w:type="gramStart"/>
      <w:r w:rsidR="00D136C7" w:rsidRPr="000E083C">
        <w:rPr>
          <w:rFonts w:eastAsia="+mn-ea"/>
          <w:kern w:val="24"/>
          <w:sz w:val="28"/>
          <w:szCs w:val="28"/>
        </w:rPr>
        <w:t>кв.м</w:t>
      </w:r>
      <w:proofErr w:type="spellEnd"/>
      <w:proofErr w:type="gramEnd"/>
      <w:r w:rsidR="00D136C7" w:rsidRPr="000E083C">
        <w:rPr>
          <w:rFonts w:eastAsia="+mn-ea"/>
          <w:kern w:val="24"/>
          <w:sz w:val="28"/>
          <w:szCs w:val="28"/>
        </w:rPr>
        <w:t xml:space="preserve"> по следующим адресам: ул. Годовикова, д.2, ул. </w:t>
      </w:r>
      <w:r w:rsidR="00D136C7" w:rsidRPr="000E083C">
        <w:rPr>
          <w:rFonts w:eastAsia="+mn-ea"/>
          <w:kern w:val="24"/>
          <w:sz w:val="28"/>
          <w:szCs w:val="28"/>
        </w:rPr>
        <w:lastRenderedPageBreak/>
        <w:t xml:space="preserve">Академика Королева, д.1, ул. 1-я Останкинская, 21. </w:t>
      </w:r>
      <w:r w:rsidR="00D136C7">
        <w:rPr>
          <w:rFonts w:eastAsia="+mn-ea"/>
          <w:kern w:val="24"/>
          <w:sz w:val="28"/>
          <w:szCs w:val="28"/>
        </w:rPr>
        <w:t>П</w:t>
      </w:r>
      <w:r w:rsidR="00D136C7" w:rsidRPr="000E083C">
        <w:rPr>
          <w:rFonts w:eastAsia="+mn-ea"/>
          <w:kern w:val="24"/>
          <w:sz w:val="28"/>
          <w:szCs w:val="28"/>
        </w:rPr>
        <w:t>омещения</w:t>
      </w:r>
      <w:r w:rsidR="00D136C7">
        <w:rPr>
          <w:rFonts w:eastAsia="+mn-ea"/>
          <w:kern w:val="24"/>
          <w:sz w:val="28"/>
          <w:szCs w:val="28"/>
        </w:rPr>
        <w:t xml:space="preserve"> оснащены</w:t>
      </w:r>
      <w:r w:rsidR="00D136C7" w:rsidRPr="000E083C">
        <w:rPr>
          <w:rFonts w:eastAsia="+mn-ea"/>
          <w:kern w:val="24"/>
          <w:sz w:val="28"/>
          <w:szCs w:val="28"/>
        </w:rPr>
        <w:t xml:space="preserve"> «тревожны</w:t>
      </w:r>
      <w:r w:rsidR="00D136C7">
        <w:rPr>
          <w:rFonts w:eastAsia="+mn-ea"/>
          <w:kern w:val="24"/>
          <w:sz w:val="28"/>
          <w:szCs w:val="28"/>
        </w:rPr>
        <w:t>ми</w:t>
      </w:r>
      <w:r w:rsidR="00D136C7" w:rsidRPr="000E083C">
        <w:rPr>
          <w:rFonts w:eastAsia="+mn-ea"/>
          <w:kern w:val="24"/>
          <w:sz w:val="28"/>
          <w:szCs w:val="28"/>
        </w:rPr>
        <w:t xml:space="preserve"> кнопк</w:t>
      </w:r>
      <w:r w:rsidR="00D136C7">
        <w:rPr>
          <w:rFonts w:eastAsia="+mn-ea"/>
          <w:kern w:val="24"/>
          <w:sz w:val="28"/>
          <w:szCs w:val="28"/>
        </w:rPr>
        <w:t>ами</w:t>
      </w:r>
      <w:r w:rsidR="00D136C7" w:rsidRPr="000E083C">
        <w:rPr>
          <w:rFonts w:eastAsia="+mn-ea"/>
          <w:kern w:val="24"/>
          <w:sz w:val="28"/>
          <w:szCs w:val="28"/>
        </w:rPr>
        <w:t xml:space="preserve">» </w:t>
      </w:r>
      <w:r w:rsidR="00D136C7">
        <w:rPr>
          <w:rFonts w:eastAsia="+mn-ea"/>
          <w:kern w:val="24"/>
          <w:sz w:val="28"/>
          <w:szCs w:val="28"/>
        </w:rPr>
        <w:t xml:space="preserve">и </w:t>
      </w:r>
      <w:r w:rsidR="00D136C7" w:rsidRPr="000E083C">
        <w:rPr>
          <w:rFonts w:eastAsia="+mn-ea"/>
          <w:kern w:val="24"/>
          <w:sz w:val="28"/>
          <w:szCs w:val="28"/>
        </w:rPr>
        <w:t>систем</w:t>
      </w:r>
      <w:r w:rsidR="00D136C7">
        <w:rPr>
          <w:rFonts w:eastAsia="+mn-ea"/>
          <w:kern w:val="24"/>
          <w:sz w:val="28"/>
          <w:szCs w:val="28"/>
        </w:rPr>
        <w:t>ой</w:t>
      </w:r>
      <w:r w:rsidR="00D136C7" w:rsidRPr="000E083C">
        <w:rPr>
          <w:rFonts w:eastAsia="+mn-ea"/>
          <w:kern w:val="24"/>
          <w:sz w:val="28"/>
          <w:szCs w:val="28"/>
        </w:rPr>
        <w:t xml:space="preserve"> пожарной</w:t>
      </w:r>
      <w:r w:rsidR="00D136C7" w:rsidRPr="000E083C">
        <w:rPr>
          <w:rFonts w:eastAsia="+mn-ea"/>
          <w:kern w:val="24"/>
          <w:sz w:val="40"/>
          <w:szCs w:val="40"/>
        </w:rPr>
        <w:t xml:space="preserve"> </w:t>
      </w:r>
      <w:r w:rsidR="00D136C7" w:rsidRPr="000E083C">
        <w:rPr>
          <w:rFonts w:eastAsia="+mn-ea"/>
          <w:kern w:val="24"/>
          <w:sz w:val="28"/>
          <w:szCs w:val="28"/>
        </w:rPr>
        <w:t>сигнализации</w:t>
      </w:r>
      <w:r w:rsidR="00D136C7">
        <w:rPr>
          <w:rFonts w:eastAsia="+mn-ea"/>
          <w:kern w:val="24"/>
          <w:sz w:val="28"/>
          <w:szCs w:val="28"/>
        </w:rPr>
        <w:t>.</w:t>
      </w:r>
    </w:p>
    <w:p w:rsidR="00D136C7" w:rsidRDefault="00D136C7" w:rsidP="00D136C7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 xml:space="preserve">В 2020 году на базе вышеуказанных помещений, дворовых спортивных площадок и спортивной базе учреждений образования работали 10 спортивных секций ГБУ «СДЦ «Останкино» для всех возрастных категорий населения (мини-футбол, хоккей с шайбой, </w:t>
      </w:r>
      <w:proofErr w:type="spellStart"/>
      <w:r w:rsidRPr="000E083C">
        <w:rPr>
          <w:rFonts w:eastAsia="+mn-ea"/>
          <w:kern w:val="24"/>
          <w:sz w:val="28"/>
          <w:szCs w:val="28"/>
        </w:rPr>
        <w:t>дартс</w:t>
      </w:r>
      <w:proofErr w:type="spellEnd"/>
      <w:r w:rsidRPr="000E083C">
        <w:rPr>
          <w:rFonts w:eastAsia="+mn-ea"/>
          <w:kern w:val="24"/>
          <w:sz w:val="28"/>
          <w:szCs w:val="28"/>
        </w:rPr>
        <w:t xml:space="preserve">, настольный теннис, ОФП, клуб воинского искусства «Собор», шахматы, пауэрлифтинг, «Жим штанги», в которых в соответствии с государственным заданием занимаются 287 человек. Работают 7 внебюджетных спортивных секций. </w:t>
      </w:r>
      <w:r>
        <w:rPr>
          <w:rFonts w:eastAsia="+mn-ea"/>
          <w:kern w:val="24"/>
          <w:sz w:val="28"/>
          <w:szCs w:val="28"/>
        </w:rPr>
        <w:t>В период эпидемиологических ограничений с соблюдением социальной дистанции ф</w:t>
      </w:r>
      <w:r w:rsidRPr="000E083C">
        <w:rPr>
          <w:rFonts w:eastAsia="+mn-ea"/>
          <w:kern w:val="24"/>
          <w:sz w:val="28"/>
          <w:szCs w:val="28"/>
        </w:rPr>
        <w:t>ункционировал тренажерный зал</w:t>
      </w:r>
      <w:r>
        <w:rPr>
          <w:rFonts w:eastAsia="+mn-ea"/>
          <w:kern w:val="24"/>
          <w:sz w:val="28"/>
          <w:szCs w:val="28"/>
        </w:rPr>
        <w:t xml:space="preserve">. </w:t>
      </w:r>
      <w:r w:rsidRPr="000E083C">
        <w:rPr>
          <w:rFonts w:eastAsia="+mn-ea"/>
          <w:kern w:val="24"/>
          <w:sz w:val="28"/>
          <w:szCs w:val="28"/>
        </w:rPr>
        <w:t xml:space="preserve">В </w:t>
      </w:r>
      <w:r>
        <w:rPr>
          <w:rFonts w:eastAsia="+mn-ea"/>
          <w:kern w:val="24"/>
          <w:sz w:val="28"/>
          <w:szCs w:val="28"/>
        </w:rPr>
        <w:t>спортивно-досуговом</w:t>
      </w:r>
      <w:r w:rsidRPr="000E083C">
        <w:rPr>
          <w:rFonts w:eastAsia="+mn-ea"/>
          <w:kern w:val="24"/>
          <w:sz w:val="28"/>
          <w:szCs w:val="28"/>
        </w:rPr>
        <w:t xml:space="preserve"> центр</w:t>
      </w:r>
      <w:r>
        <w:rPr>
          <w:rFonts w:eastAsia="+mn-ea"/>
          <w:kern w:val="24"/>
          <w:sz w:val="28"/>
          <w:szCs w:val="28"/>
        </w:rPr>
        <w:t>е</w:t>
      </w:r>
      <w:r w:rsidRPr="000E083C">
        <w:rPr>
          <w:rFonts w:eastAsia="+mn-ea"/>
          <w:kern w:val="24"/>
          <w:sz w:val="28"/>
          <w:szCs w:val="28"/>
        </w:rPr>
        <w:t xml:space="preserve"> работают</w:t>
      </w:r>
      <w:r>
        <w:rPr>
          <w:rFonts w:eastAsia="+mn-ea"/>
          <w:kern w:val="24"/>
          <w:sz w:val="28"/>
          <w:szCs w:val="28"/>
        </w:rPr>
        <w:t>:</w:t>
      </w:r>
      <w:r w:rsidRPr="000E083C">
        <w:rPr>
          <w:rFonts w:eastAsia="+mn-ea"/>
          <w:kern w:val="24"/>
          <w:sz w:val="28"/>
          <w:szCs w:val="28"/>
        </w:rPr>
        <w:t xml:space="preserve"> </w:t>
      </w:r>
    </w:p>
    <w:p w:rsidR="00D136C7" w:rsidRDefault="00D136C7" w:rsidP="00D136C7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-</w:t>
      </w:r>
      <w:r w:rsidRPr="000E083C">
        <w:rPr>
          <w:rFonts w:eastAsia="+mn-ea"/>
          <w:kern w:val="24"/>
          <w:sz w:val="28"/>
          <w:szCs w:val="28"/>
        </w:rPr>
        <w:t>художественная студия,</w:t>
      </w:r>
    </w:p>
    <w:p w:rsidR="00D136C7" w:rsidRDefault="00D136C7" w:rsidP="00D136C7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-</w:t>
      </w:r>
      <w:r w:rsidRPr="000E083C">
        <w:rPr>
          <w:rFonts w:eastAsia="+mn-ea"/>
          <w:kern w:val="24"/>
          <w:sz w:val="28"/>
          <w:szCs w:val="28"/>
        </w:rPr>
        <w:t xml:space="preserve">творческая студия «Рукодельница», </w:t>
      </w:r>
    </w:p>
    <w:p w:rsidR="00D136C7" w:rsidRDefault="00D136C7" w:rsidP="00D136C7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-</w:t>
      </w:r>
      <w:r w:rsidRPr="000E083C">
        <w:rPr>
          <w:rFonts w:eastAsia="+mn-ea"/>
          <w:kern w:val="24"/>
          <w:sz w:val="28"/>
          <w:szCs w:val="28"/>
        </w:rPr>
        <w:t xml:space="preserve">клуб военно-исторической реконструкции «Витязь», </w:t>
      </w:r>
    </w:p>
    <w:p w:rsidR="00D136C7" w:rsidRDefault="00D136C7" w:rsidP="00D136C7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-</w:t>
      </w:r>
      <w:r w:rsidRPr="000E083C">
        <w:rPr>
          <w:rFonts w:eastAsia="+mn-ea"/>
          <w:kern w:val="24"/>
          <w:sz w:val="28"/>
          <w:szCs w:val="28"/>
        </w:rPr>
        <w:t xml:space="preserve">танцевальный клуб современного танца «Хип-хоп», </w:t>
      </w:r>
    </w:p>
    <w:p w:rsidR="00D136C7" w:rsidRDefault="00D136C7" w:rsidP="00D136C7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-х</w:t>
      </w:r>
      <w:r w:rsidRPr="000E083C">
        <w:rPr>
          <w:rFonts w:eastAsia="+mn-ea"/>
          <w:kern w:val="24"/>
          <w:sz w:val="28"/>
          <w:szCs w:val="28"/>
        </w:rPr>
        <w:t>оровая студия,</w:t>
      </w:r>
      <w:r>
        <w:rPr>
          <w:rFonts w:eastAsia="+mn-ea"/>
          <w:kern w:val="24"/>
          <w:sz w:val="28"/>
          <w:szCs w:val="28"/>
        </w:rPr>
        <w:t xml:space="preserve"> а также</w:t>
      </w:r>
      <w:r w:rsidRPr="000E083C">
        <w:rPr>
          <w:rFonts w:eastAsia="+mn-ea"/>
          <w:kern w:val="24"/>
          <w:sz w:val="28"/>
          <w:szCs w:val="28"/>
        </w:rPr>
        <w:t xml:space="preserve"> </w:t>
      </w:r>
    </w:p>
    <w:p w:rsidR="00D136C7" w:rsidRDefault="00D136C7" w:rsidP="00D136C7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>кружки «Бумажная пластика</w:t>
      </w:r>
      <w:r>
        <w:rPr>
          <w:rFonts w:eastAsia="+mn-ea"/>
          <w:kern w:val="24"/>
          <w:sz w:val="28"/>
          <w:szCs w:val="28"/>
        </w:rPr>
        <w:t>»</w:t>
      </w:r>
      <w:r w:rsidRPr="000E083C">
        <w:rPr>
          <w:rFonts w:eastAsia="+mn-ea"/>
          <w:kern w:val="24"/>
          <w:sz w:val="28"/>
          <w:szCs w:val="28"/>
        </w:rPr>
        <w:t xml:space="preserve"> и «Скульптурная лепка», в которых согласно государственному заданию занимаются 126 человек. </w:t>
      </w:r>
    </w:p>
    <w:p w:rsidR="00D136C7" w:rsidRDefault="00D136C7" w:rsidP="00D136C7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>Работают 6 внебюджетных досуговых формирований.</w:t>
      </w:r>
    </w:p>
    <w:p w:rsidR="00D136C7" w:rsidRPr="00A833D6" w:rsidRDefault="00D136C7" w:rsidP="00D136C7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contextualSpacing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В период </w:t>
      </w:r>
      <w:proofErr w:type="spellStart"/>
      <w:r w:rsidR="00A833D6">
        <w:rPr>
          <w:rFonts w:eastAsia="+mn-ea"/>
          <w:kern w:val="24"/>
          <w:sz w:val="28"/>
          <w:szCs w:val="28"/>
        </w:rPr>
        <w:t>пандемийных</w:t>
      </w:r>
      <w:proofErr w:type="spellEnd"/>
      <w:r w:rsidR="00A833D6">
        <w:rPr>
          <w:rFonts w:eastAsia="+mn-ea"/>
          <w:kern w:val="24"/>
          <w:sz w:val="28"/>
          <w:szCs w:val="28"/>
        </w:rPr>
        <w:t xml:space="preserve"> ограничений досуговое учреждение стало сработать, используя новые технологии с применением интернет пространства, в частности интернет-сервиса </w:t>
      </w:r>
      <w:r w:rsidR="00A833D6">
        <w:rPr>
          <w:rFonts w:eastAsia="+mn-ea"/>
          <w:kern w:val="24"/>
          <w:sz w:val="28"/>
          <w:szCs w:val="28"/>
          <w:lang w:val="en-US"/>
        </w:rPr>
        <w:t>ZOOM</w:t>
      </w:r>
      <w:r w:rsidR="00A833D6">
        <w:rPr>
          <w:rFonts w:eastAsia="+mn-ea"/>
          <w:kern w:val="24"/>
          <w:sz w:val="28"/>
          <w:szCs w:val="28"/>
        </w:rPr>
        <w:t xml:space="preserve">. </w:t>
      </w:r>
    </w:p>
    <w:p w:rsidR="00A833D6" w:rsidRDefault="00D136C7" w:rsidP="00A833D6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 xml:space="preserve">В 2020 году ГБУ «СДЦ «Останкино» проведено 37 досуговых и 70 спортивно-массовых мероприятий. Мероприятия проводятся силами сотрудников учреждения, без привлечения сторонних организаций. </w:t>
      </w:r>
      <w:proofErr w:type="spellStart"/>
      <w:r w:rsidR="00A833D6">
        <w:rPr>
          <w:rFonts w:eastAsia="+mn-ea"/>
          <w:kern w:val="24"/>
          <w:sz w:val="28"/>
          <w:szCs w:val="28"/>
        </w:rPr>
        <w:t>Госзадание</w:t>
      </w:r>
      <w:proofErr w:type="spellEnd"/>
      <w:r w:rsidR="00A833D6">
        <w:rPr>
          <w:rFonts w:eastAsia="+mn-ea"/>
          <w:kern w:val="24"/>
          <w:sz w:val="28"/>
          <w:szCs w:val="28"/>
        </w:rPr>
        <w:t xml:space="preserve"> учреждением было выполнено в полном объеме. </w:t>
      </w:r>
      <w:r w:rsidR="00A833D6" w:rsidRPr="000E083C">
        <w:rPr>
          <w:rFonts w:eastAsia="+mn-ea"/>
          <w:kern w:val="24"/>
          <w:sz w:val="28"/>
          <w:szCs w:val="28"/>
        </w:rPr>
        <w:t>Всего в указанных мероприятиях за 2020 год приняло участие более 3 тыс. человек.</w:t>
      </w:r>
    </w:p>
    <w:p w:rsidR="00D136C7" w:rsidRPr="000E083C" w:rsidRDefault="00D136C7" w:rsidP="00D136C7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 xml:space="preserve">Отдельная категория детей, требующая особого внимания - дети и подростки социально-незащищенных категорий. Психолог Центра работает с данной категорией детей и подростов и их семьями. Занятия для данной категории бесплатные и во внебюджетных кружках и секциях. </w:t>
      </w:r>
    </w:p>
    <w:p w:rsidR="00D136C7" w:rsidRPr="000E083C" w:rsidRDefault="00D136C7" w:rsidP="00D136C7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>В 2020 году обновлена материально-техническая база досугового подразделения Центра. Для открытия студии «Лепка керамики» приобретены два гончарных круга, муфельная печь для обжига готовых изделий. Был приобретен спортивный ин</w:t>
      </w:r>
      <w:r w:rsidR="00A833D6">
        <w:rPr>
          <w:rFonts w:eastAsia="+mn-ea"/>
          <w:kern w:val="24"/>
          <w:sz w:val="28"/>
          <w:szCs w:val="28"/>
        </w:rPr>
        <w:t xml:space="preserve">вентарь для игр </w:t>
      </w:r>
      <w:proofErr w:type="spellStart"/>
      <w:r w:rsidR="00A833D6">
        <w:rPr>
          <w:rFonts w:eastAsia="+mn-ea"/>
          <w:kern w:val="24"/>
          <w:sz w:val="28"/>
          <w:szCs w:val="28"/>
        </w:rPr>
        <w:t>Новус</w:t>
      </w:r>
      <w:proofErr w:type="spellEnd"/>
      <w:r w:rsidR="00A833D6">
        <w:rPr>
          <w:rFonts w:eastAsia="+mn-ea"/>
          <w:kern w:val="24"/>
          <w:sz w:val="28"/>
          <w:szCs w:val="28"/>
        </w:rPr>
        <w:t xml:space="preserve"> и </w:t>
      </w:r>
      <w:proofErr w:type="spellStart"/>
      <w:r w:rsidR="00A833D6">
        <w:rPr>
          <w:rFonts w:eastAsia="+mn-ea"/>
          <w:kern w:val="24"/>
          <w:sz w:val="28"/>
          <w:szCs w:val="28"/>
        </w:rPr>
        <w:t>Жульбак</w:t>
      </w:r>
      <w:proofErr w:type="spellEnd"/>
      <w:r w:rsidR="00A833D6">
        <w:rPr>
          <w:rFonts w:eastAsia="+mn-ea"/>
          <w:kern w:val="24"/>
          <w:sz w:val="28"/>
          <w:szCs w:val="28"/>
        </w:rPr>
        <w:t xml:space="preserve">, </w:t>
      </w:r>
      <w:r w:rsidR="001A3EE2">
        <w:rPr>
          <w:rFonts w:eastAsia="+mn-ea"/>
          <w:kern w:val="24"/>
          <w:sz w:val="28"/>
          <w:szCs w:val="28"/>
        </w:rPr>
        <w:t>2 гончарных круга, муфельная печь для обжига готовых изделий, ростовые куклы для проведения массовых мероприятий.</w:t>
      </w:r>
    </w:p>
    <w:p w:rsidR="00F31F33" w:rsidRDefault="00D136C7" w:rsidP="00D136C7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lastRenderedPageBreak/>
        <w:t xml:space="preserve">В 2020 году в ГБУ «СДЦ «Останкино» работало 10 направлений по программе «Московское долголетие» с общей численностью занимающихся 260 человек. В период карантина занятия проводились онлайн на платформе </w:t>
      </w:r>
      <w:r w:rsidRPr="000E083C">
        <w:rPr>
          <w:rFonts w:eastAsia="+mn-ea"/>
          <w:kern w:val="24"/>
          <w:sz w:val="28"/>
          <w:szCs w:val="28"/>
          <w:lang w:val="en-US"/>
        </w:rPr>
        <w:t>Zoom</w:t>
      </w:r>
      <w:r w:rsidRPr="000E083C">
        <w:rPr>
          <w:rFonts w:eastAsia="+mn-ea"/>
          <w:kern w:val="24"/>
          <w:sz w:val="28"/>
          <w:szCs w:val="28"/>
        </w:rPr>
        <w:t xml:space="preserve"> по 6 направлениям.</w:t>
      </w:r>
    </w:p>
    <w:p w:rsidR="000E083C" w:rsidRDefault="00014F4C" w:rsidP="009A563C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На основании результатов проведенных </w:t>
      </w:r>
      <w:r w:rsidRPr="00014F4C">
        <w:rPr>
          <w:rFonts w:eastAsia="+mn-ea"/>
          <w:kern w:val="24"/>
          <w:sz w:val="28"/>
          <w:szCs w:val="28"/>
        </w:rPr>
        <w:t>конкурс</w:t>
      </w:r>
      <w:r>
        <w:rPr>
          <w:rFonts w:eastAsia="+mn-ea"/>
          <w:kern w:val="24"/>
          <w:sz w:val="28"/>
          <w:szCs w:val="28"/>
        </w:rPr>
        <w:t>ов</w:t>
      </w:r>
      <w:r w:rsidRPr="00014F4C">
        <w:rPr>
          <w:rFonts w:eastAsia="+mn-ea"/>
          <w:kern w:val="24"/>
          <w:sz w:val="28"/>
          <w:szCs w:val="28"/>
        </w:rPr>
        <w:t xml:space="preserve"> на право заключения договоров на безвозмездной основе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>
        <w:rPr>
          <w:rFonts w:eastAsia="+mn-ea"/>
          <w:kern w:val="24"/>
          <w:sz w:val="28"/>
          <w:szCs w:val="28"/>
        </w:rPr>
        <w:t xml:space="preserve"> на территории района </w:t>
      </w:r>
      <w:r w:rsidR="004D5B2B">
        <w:rPr>
          <w:rFonts w:eastAsia="+mn-ea"/>
          <w:kern w:val="24"/>
          <w:sz w:val="28"/>
          <w:szCs w:val="28"/>
        </w:rPr>
        <w:t xml:space="preserve">работает 3 </w:t>
      </w:r>
      <w:r w:rsidR="000E083C" w:rsidRPr="004D5B2B">
        <w:rPr>
          <w:rFonts w:eastAsia="+mn-ea"/>
          <w:kern w:val="24"/>
          <w:sz w:val="28"/>
          <w:szCs w:val="28"/>
        </w:rPr>
        <w:t xml:space="preserve">некоммерческие организации: </w:t>
      </w:r>
      <w:r w:rsidR="004D5B2B" w:rsidRPr="004D5B2B">
        <w:rPr>
          <w:rFonts w:eastAsia="+mn-ea"/>
          <w:kern w:val="24"/>
          <w:sz w:val="28"/>
          <w:szCs w:val="28"/>
        </w:rPr>
        <w:t>Автономная некоммерческая организация "Культурный центр "Театр-студия Останкино"</w:t>
      </w:r>
      <w:r w:rsidR="000E083C" w:rsidRPr="004D5B2B">
        <w:rPr>
          <w:rFonts w:eastAsia="+mn-ea"/>
          <w:kern w:val="24"/>
          <w:sz w:val="28"/>
          <w:szCs w:val="28"/>
        </w:rPr>
        <w:t xml:space="preserve"> по адресу: Мурманский проезд, </w:t>
      </w:r>
      <w:r w:rsidR="004D5B2B">
        <w:rPr>
          <w:rFonts w:eastAsia="+mn-ea"/>
          <w:kern w:val="24"/>
          <w:sz w:val="28"/>
          <w:szCs w:val="28"/>
        </w:rPr>
        <w:t>д. 6,</w:t>
      </w:r>
      <w:r w:rsidR="000E083C" w:rsidRPr="004D5B2B">
        <w:rPr>
          <w:rFonts w:eastAsia="+mn-ea"/>
          <w:kern w:val="24"/>
          <w:sz w:val="28"/>
          <w:szCs w:val="28"/>
        </w:rPr>
        <w:t xml:space="preserve"> АНО «Русские традиции» Досуговый центр для всей семьи «Пять окон</w:t>
      </w:r>
      <w:r w:rsidR="004D5B2B">
        <w:rPr>
          <w:rFonts w:eastAsia="+mn-ea"/>
          <w:kern w:val="24"/>
          <w:sz w:val="28"/>
          <w:szCs w:val="28"/>
        </w:rPr>
        <w:t xml:space="preserve">» по адресу: </w:t>
      </w:r>
      <w:r w:rsidR="000E083C" w:rsidRPr="004D5B2B">
        <w:rPr>
          <w:rFonts w:eastAsia="+mn-ea"/>
          <w:kern w:val="24"/>
          <w:sz w:val="28"/>
          <w:szCs w:val="28"/>
        </w:rPr>
        <w:t xml:space="preserve">ул. </w:t>
      </w:r>
      <w:r w:rsidR="004D5B2B">
        <w:rPr>
          <w:rFonts w:eastAsia="+mn-ea"/>
          <w:kern w:val="24"/>
          <w:sz w:val="28"/>
          <w:szCs w:val="28"/>
        </w:rPr>
        <w:t xml:space="preserve">Академика Королева, д.8, корп.2 и </w:t>
      </w:r>
      <w:r w:rsidR="004D5B2B" w:rsidRPr="004D5B2B">
        <w:rPr>
          <w:rFonts w:eastAsia="+mn-ea"/>
          <w:kern w:val="24"/>
          <w:sz w:val="28"/>
          <w:szCs w:val="28"/>
        </w:rPr>
        <w:t>Автономная некоммерческая организация содействия организации и развития досуга и спорта "Пегас"</w:t>
      </w:r>
      <w:r w:rsidR="004D5B2B">
        <w:rPr>
          <w:rFonts w:eastAsia="+mn-ea"/>
          <w:kern w:val="24"/>
          <w:sz w:val="28"/>
          <w:szCs w:val="28"/>
        </w:rPr>
        <w:t xml:space="preserve"> по адресу: </w:t>
      </w:r>
      <w:r w:rsidR="004D5B2B" w:rsidRPr="004D5B2B">
        <w:rPr>
          <w:rFonts w:eastAsia="+mn-ea"/>
          <w:kern w:val="24"/>
          <w:sz w:val="28"/>
          <w:szCs w:val="28"/>
        </w:rPr>
        <w:t xml:space="preserve">Мурманский проезд, </w:t>
      </w:r>
      <w:r w:rsidR="004D5B2B">
        <w:rPr>
          <w:rFonts w:eastAsia="+mn-ea"/>
          <w:kern w:val="24"/>
          <w:sz w:val="28"/>
          <w:szCs w:val="28"/>
        </w:rPr>
        <w:t xml:space="preserve">д. 18. </w:t>
      </w:r>
    </w:p>
    <w:p w:rsidR="004D5B2B" w:rsidRPr="000E083C" w:rsidRDefault="004D5B2B" w:rsidP="009A563C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В связи с ограничениями в период </w:t>
      </w:r>
      <w:r w:rsidR="009C249A">
        <w:rPr>
          <w:rFonts w:eastAsia="+mn-ea"/>
          <w:kern w:val="24"/>
          <w:sz w:val="28"/>
          <w:szCs w:val="28"/>
        </w:rPr>
        <w:t xml:space="preserve">пандемии, часть работы кружков НКО была приостановлена, а часть переведена в онлайн режим. Проводились мероприятия, в том числе Новогодние в </w:t>
      </w:r>
      <w:proofErr w:type="spellStart"/>
      <w:r w:rsidR="009C249A">
        <w:rPr>
          <w:rFonts w:eastAsia="+mn-ea"/>
          <w:kern w:val="24"/>
          <w:sz w:val="28"/>
          <w:szCs w:val="28"/>
        </w:rPr>
        <w:t>онлай</w:t>
      </w:r>
      <w:proofErr w:type="spellEnd"/>
      <w:r w:rsidR="009C249A">
        <w:rPr>
          <w:rFonts w:eastAsia="+mn-ea"/>
          <w:kern w:val="24"/>
          <w:sz w:val="28"/>
          <w:szCs w:val="28"/>
        </w:rPr>
        <w:t>-режиме.</w:t>
      </w:r>
    </w:p>
    <w:p w:rsidR="000E083C" w:rsidRPr="000E083C" w:rsidRDefault="000E083C" w:rsidP="009A563C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contextualSpacing/>
        <w:jc w:val="both"/>
        <w:textAlignment w:val="baseline"/>
        <w:rPr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>В Останкинском районе имеется 129 спортивных сооружений, 27 универсальных плоскостных спортивных сооружений, 23 спортивных зала (образовательные учреждения, фитнес-клубы и др.) и 22 плоскостных спортивных сооружения на территории образовательных учреждений и АО «ВДНХ».</w:t>
      </w:r>
    </w:p>
    <w:p w:rsidR="000E083C" w:rsidRPr="000E083C" w:rsidRDefault="009C249A" w:rsidP="009A563C">
      <w:pPr>
        <w:pStyle w:val="ad"/>
        <w:kinsoku w:val="0"/>
        <w:overflowPunct w:val="0"/>
        <w:spacing w:before="91" w:beforeAutospacing="0" w:after="0" w:afterAutospacing="0" w:line="276" w:lineRule="auto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В зимний период </w:t>
      </w:r>
      <w:r w:rsidR="00BF3567" w:rsidRPr="000E083C">
        <w:rPr>
          <w:rFonts w:eastAsia="+mn-ea"/>
          <w:kern w:val="24"/>
          <w:sz w:val="28"/>
          <w:szCs w:val="28"/>
        </w:rPr>
        <w:t xml:space="preserve">9 </w:t>
      </w:r>
      <w:r>
        <w:rPr>
          <w:rFonts w:eastAsia="+mn-ea"/>
          <w:kern w:val="24"/>
          <w:sz w:val="28"/>
          <w:szCs w:val="28"/>
        </w:rPr>
        <w:t>спорт</w:t>
      </w:r>
      <w:r w:rsidR="00BF3567" w:rsidRPr="000E083C">
        <w:rPr>
          <w:rFonts w:eastAsia="+mn-ea"/>
          <w:kern w:val="24"/>
          <w:sz w:val="28"/>
          <w:szCs w:val="28"/>
        </w:rPr>
        <w:t>площадок заливаются для массового катания.</w:t>
      </w:r>
      <w:r w:rsidR="00BF3567">
        <w:rPr>
          <w:rFonts w:eastAsia="+mn-ea"/>
          <w:kern w:val="24"/>
          <w:sz w:val="28"/>
          <w:szCs w:val="28"/>
        </w:rPr>
        <w:t xml:space="preserve"> Балансодержателем площадок является</w:t>
      </w:r>
      <w:r w:rsidR="000E083C" w:rsidRPr="000E083C">
        <w:rPr>
          <w:rFonts w:eastAsia="+mn-ea"/>
          <w:kern w:val="24"/>
          <w:sz w:val="28"/>
          <w:szCs w:val="28"/>
        </w:rPr>
        <w:t xml:space="preserve"> ГБУ «</w:t>
      </w:r>
      <w:proofErr w:type="spellStart"/>
      <w:r w:rsidR="000E083C" w:rsidRPr="000E083C">
        <w:rPr>
          <w:rFonts w:eastAsia="+mn-ea"/>
          <w:kern w:val="24"/>
          <w:sz w:val="28"/>
          <w:szCs w:val="28"/>
        </w:rPr>
        <w:t>Жилищник</w:t>
      </w:r>
      <w:proofErr w:type="spellEnd"/>
      <w:r w:rsidR="000E083C" w:rsidRPr="000E083C">
        <w:rPr>
          <w:rFonts w:eastAsia="+mn-ea"/>
          <w:kern w:val="24"/>
          <w:sz w:val="28"/>
          <w:szCs w:val="28"/>
        </w:rPr>
        <w:t xml:space="preserve"> Останкинского района»</w:t>
      </w:r>
      <w:r w:rsidR="00823144">
        <w:rPr>
          <w:rFonts w:eastAsia="+mn-ea"/>
          <w:kern w:val="24"/>
          <w:sz w:val="28"/>
          <w:szCs w:val="28"/>
        </w:rPr>
        <w:t>.</w:t>
      </w:r>
      <w:r w:rsidR="000E083C" w:rsidRPr="000E083C">
        <w:rPr>
          <w:rFonts w:eastAsia="+mn-ea"/>
          <w:kern w:val="24"/>
          <w:sz w:val="28"/>
          <w:szCs w:val="28"/>
        </w:rPr>
        <w:t xml:space="preserve"> </w:t>
      </w:r>
    </w:p>
    <w:p w:rsidR="000E083C" w:rsidRPr="000E083C" w:rsidRDefault="009C249A" w:rsidP="009A563C">
      <w:pPr>
        <w:pStyle w:val="ad"/>
        <w:kinsoku w:val="0"/>
        <w:overflowPunct w:val="0"/>
        <w:spacing w:before="91" w:beforeAutospacing="0" w:after="0" w:afterAutospacing="0" w:line="276" w:lineRule="auto"/>
        <w:ind w:firstLine="851"/>
        <w:contextualSpacing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На территории района работает </w:t>
      </w:r>
      <w:r w:rsidR="000E083C" w:rsidRPr="000E083C">
        <w:rPr>
          <w:rFonts w:eastAsia="+mn-ea"/>
          <w:kern w:val="24"/>
          <w:sz w:val="28"/>
          <w:szCs w:val="28"/>
        </w:rPr>
        <w:t xml:space="preserve">каток с искусственным льдом </w:t>
      </w:r>
      <w:r w:rsidR="00DE2F37">
        <w:rPr>
          <w:rFonts w:eastAsia="+mn-ea"/>
          <w:kern w:val="24"/>
          <w:sz w:val="28"/>
          <w:szCs w:val="28"/>
        </w:rPr>
        <w:t xml:space="preserve">с навесом </w:t>
      </w:r>
      <w:r w:rsidR="000E083C" w:rsidRPr="000E083C">
        <w:rPr>
          <w:rFonts w:eastAsia="+mn-ea"/>
          <w:kern w:val="24"/>
          <w:sz w:val="28"/>
          <w:szCs w:val="28"/>
        </w:rPr>
        <w:t>по</w:t>
      </w:r>
      <w:r>
        <w:rPr>
          <w:rFonts w:eastAsia="+mn-ea"/>
          <w:kern w:val="24"/>
          <w:sz w:val="28"/>
          <w:szCs w:val="28"/>
        </w:rPr>
        <w:t xml:space="preserve"> адресу: Прудовой проезд, д.10. В 2020 году были проведены работы по обустройству подвесной крыши на территории катка. В режиме работы катка предусмотрено время для массового катания, </w:t>
      </w:r>
      <w:r w:rsidR="000E083C" w:rsidRPr="000E083C">
        <w:rPr>
          <w:rFonts w:eastAsia="+mn-ea"/>
          <w:kern w:val="24"/>
          <w:sz w:val="28"/>
          <w:szCs w:val="28"/>
        </w:rPr>
        <w:t xml:space="preserve">выделено время для тренировок хоккейных команд разных возрастов. </w:t>
      </w:r>
      <w:r w:rsidR="000E083C" w:rsidRPr="009C249A">
        <w:rPr>
          <w:rFonts w:eastAsia="+mn-ea"/>
          <w:kern w:val="24"/>
          <w:sz w:val="28"/>
          <w:szCs w:val="28"/>
        </w:rPr>
        <w:t xml:space="preserve">По итогам зимнего </w:t>
      </w:r>
      <w:r w:rsidRPr="009C249A">
        <w:rPr>
          <w:rFonts w:eastAsia="+mn-ea"/>
          <w:kern w:val="24"/>
          <w:sz w:val="28"/>
          <w:szCs w:val="28"/>
        </w:rPr>
        <w:t>в 2020 году</w:t>
      </w:r>
      <w:r w:rsidR="000E083C" w:rsidRPr="009C249A">
        <w:rPr>
          <w:rFonts w:eastAsia="+mn-ea"/>
          <w:kern w:val="24"/>
          <w:sz w:val="28"/>
          <w:szCs w:val="28"/>
        </w:rPr>
        <w:t xml:space="preserve"> каток с искусственным льдом занял 3-е место в окружном смотре-конкурсе на лучшую подготовку и содержание катков на открытых спортивных площадках.</w:t>
      </w:r>
      <w:r w:rsidR="000E083C" w:rsidRPr="000E083C">
        <w:rPr>
          <w:rFonts w:eastAsia="+mn-ea"/>
          <w:kern w:val="24"/>
          <w:sz w:val="28"/>
          <w:szCs w:val="28"/>
        </w:rPr>
        <w:t xml:space="preserve"> </w:t>
      </w:r>
    </w:p>
    <w:p w:rsidR="000E083C" w:rsidRPr="000E083C" w:rsidRDefault="000E083C" w:rsidP="009A563C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contextualSpacing/>
        <w:jc w:val="both"/>
        <w:textAlignment w:val="baseline"/>
        <w:rPr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 xml:space="preserve"> </w:t>
      </w:r>
    </w:p>
    <w:p w:rsidR="000E083C" w:rsidRPr="00C80A42" w:rsidRDefault="000E083C" w:rsidP="009A563C">
      <w:pPr>
        <w:spacing w:line="276" w:lineRule="auto"/>
        <w:ind w:firstLine="851"/>
        <w:jc w:val="center"/>
        <w:rPr>
          <w:b/>
          <w:bCs/>
          <w:u w:val="single"/>
        </w:rPr>
      </w:pPr>
      <w:r w:rsidRPr="00C80A42">
        <w:rPr>
          <w:b/>
          <w:bCs/>
          <w:u w:val="single"/>
        </w:rPr>
        <w:t>Молодежная палата Останкинского района</w:t>
      </w:r>
    </w:p>
    <w:p w:rsidR="000E083C" w:rsidRPr="000E083C" w:rsidRDefault="000E083C" w:rsidP="009A563C">
      <w:pPr>
        <w:pStyle w:val="ad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 xml:space="preserve">В Останкинском районе действует молодежная палата Останкинского района. В состав молодежной палаты входят представители трудящейся </w:t>
      </w:r>
      <w:r w:rsidRPr="000E083C">
        <w:rPr>
          <w:rFonts w:eastAsia="+mn-ea"/>
          <w:kern w:val="24"/>
          <w:sz w:val="28"/>
          <w:szCs w:val="28"/>
        </w:rPr>
        <w:lastRenderedPageBreak/>
        <w:t>молодежи, школьники, студенты. Количественный состав - 5 активистов и 4 резервиста.</w:t>
      </w:r>
    </w:p>
    <w:p w:rsidR="000E083C" w:rsidRPr="000E083C" w:rsidRDefault="000E083C" w:rsidP="009A563C">
      <w:pPr>
        <w:pStyle w:val="ad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 xml:space="preserve">Ежемесячно </w:t>
      </w:r>
      <w:r w:rsidR="006A5E5D">
        <w:rPr>
          <w:rFonts w:eastAsia="+mn-ea"/>
          <w:kern w:val="24"/>
          <w:sz w:val="28"/>
          <w:szCs w:val="28"/>
        </w:rPr>
        <w:t>членами молодежной палаты</w:t>
      </w:r>
      <w:r w:rsidRPr="000E083C">
        <w:rPr>
          <w:rFonts w:eastAsia="+mn-ea"/>
          <w:kern w:val="24"/>
          <w:sz w:val="28"/>
          <w:szCs w:val="28"/>
        </w:rPr>
        <w:t xml:space="preserve"> проводятся мероприятия, направленные на:</w:t>
      </w:r>
    </w:p>
    <w:p w:rsidR="000E083C" w:rsidRPr="000E083C" w:rsidRDefault="000E083C" w:rsidP="009A563C">
      <w:pPr>
        <w:pStyle w:val="ad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>- формирование духовно-нравственных ценностей и патриотическое сознание молодежи;</w:t>
      </w:r>
    </w:p>
    <w:p w:rsidR="000E083C" w:rsidRPr="000E083C" w:rsidRDefault="000E083C" w:rsidP="009A563C">
      <w:pPr>
        <w:pStyle w:val="ad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>- привлечение молодежи к активному участию в общественной жизни;</w:t>
      </w:r>
    </w:p>
    <w:p w:rsidR="000E083C" w:rsidRPr="000E083C" w:rsidRDefault="000E083C" w:rsidP="009A563C">
      <w:pPr>
        <w:pStyle w:val="ad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>- пропаганду семейных ценностей среди молодежи;</w:t>
      </w:r>
    </w:p>
    <w:p w:rsidR="000E083C" w:rsidRPr="000E083C" w:rsidRDefault="000E083C" w:rsidP="009A563C">
      <w:pPr>
        <w:pStyle w:val="ad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>- формирование здорового образа жизни молодых граждан;</w:t>
      </w:r>
    </w:p>
    <w:p w:rsidR="000E083C" w:rsidRPr="000E083C" w:rsidRDefault="000E083C" w:rsidP="009A563C">
      <w:pPr>
        <w:pStyle w:val="ad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>- пропаганду активного досуга молодежи;</w:t>
      </w:r>
    </w:p>
    <w:p w:rsidR="000E083C" w:rsidRPr="000E083C" w:rsidRDefault="000E083C" w:rsidP="009A563C">
      <w:pPr>
        <w:pStyle w:val="ad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>- создание условий для интеллектуального и творческого развития молодежи, поддержку талантливой молодежи.</w:t>
      </w:r>
    </w:p>
    <w:p w:rsidR="009C249A" w:rsidRDefault="009C249A" w:rsidP="009C249A">
      <w:pPr>
        <w:pStyle w:val="ad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>В 2020 году управой района совместно с Молодежной палатой были проведены следующие мероприятия:</w:t>
      </w:r>
    </w:p>
    <w:p w:rsidR="000E083C" w:rsidRPr="00C80A42" w:rsidRDefault="000E083C" w:rsidP="00C80A42">
      <w:pPr>
        <w:spacing w:line="276" w:lineRule="auto"/>
        <w:ind w:firstLine="851"/>
      </w:pPr>
      <w:r w:rsidRPr="00C80A42">
        <w:rPr>
          <w:b/>
          <w:bCs/>
        </w:rPr>
        <w:t>1. По патриотическому воспитанию молодежи:</w:t>
      </w:r>
    </w:p>
    <w:p w:rsidR="000E083C" w:rsidRPr="000E083C" w:rsidRDefault="000E083C" w:rsidP="009A563C">
      <w:pPr>
        <w:pStyle w:val="ad"/>
        <w:kinsoku w:val="0"/>
        <w:overflowPunct w:val="0"/>
        <w:spacing w:before="96" w:beforeAutospacing="0" w:after="0" w:afterAutospacing="0" w:line="276" w:lineRule="auto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E083C">
        <w:rPr>
          <w:rFonts w:eastAsia="+mn-ea"/>
          <w:kern w:val="24"/>
          <w:sz w:val="28"/>
          <w:szCs w:val="28"/>
        </w:rPr>
        <w:t xml:space="preserve">Молодежная палата </w:t>
      </w:r>
      <w:r w:rsidR="007913F0">
        <w:rPr>
          <w:rFonts w:eastAsia="+mn-ea"/>
          <w:kern w:val="24"/>
          <w:sz w:val="28"/>
          <w:szCs w:val="28"/>
        </w:rPr>
        <w:t xml:space="preserve">Останкинского района </w:t>
      </w:r>
      <w:r w:rsidRPr="000E083C">
        <w:rPr>
          <w:rFonts w:eastAsia="+mn-ea"/>
          <w:kern w:val="24"/>
          <w:sz w:val="28"/>
          <w:szCs w:val="28"/>
        </w:rPr>
        <w:t>организовала и провела мемориально-патронатную акцию по уходу за памятниками, мемориальными досками, памятными знаками и захоронениями участников Великой Отечественной войны, военачальников, воинов-интернационалистов, посвященную Дню защитника Отечества и Дню памяти о россиянах, исполнявших служебный долг за пределами Отечества.</w:t>
      </w:r>
    </w:p>
    <w:p w:rsidR="000E083C" w:rsidRPr="000E083C" w:rsidRDefault="000E083C" w:rsidP="005943D6">
      <w:pPr>
        <w:spacing w:line="276" w:lineRule="auto"/>
        <w:ind w:firstLine="851"/>
        <w:jc w:val="both"/>
        <w:rPr>
          <w:bCs/>
        </w:rPr>
      </w:pPr>
      <w:r w:rsidRPr="000E083C">
        <w:rPr>
          <w:bCs/>
        </w:rPr>
        <w:t xml:space="preserve">06.02.2020 </w:t>
      </w:r>
      <w:r w:rsidR="007913F0">
        <w:rPr>
          <w:bCs/>
        </w:rPr>
        <w:t>–</w:t>
      </w:r>
      <w:r w:rsidRPr="000E083C">
        <w:rPr>
          <w:bCs/>
        </w:rPr>
        <w:t xml:space="preserve"> </w:t>
      </w:r>
      <w:r w:rsidR="007913F0">
        <w:rPr>
          <w:bCs/>
        </w:rPr>
        <w:t>организован и проведен п</w:t>
      </w:r>
      <w:r w:rsidRPr="000E083C">
        <w:rPr>
          <w:bCs/>
        </w:rPr>
        <w:t>оэтический вечер «В памяти поколений» (</w:t>
      </w:r>
      <w:r w:rsidR="007913F0">
        <w:rPr>
          <w:bCs/>
        </w:rPr>
        <w:t xml:space="preserve">в </w:t>
      </w:r>
      <w:r w:rsidR="007913F0" w:rsidRPr="007913F0">
        <w:rPr>
          <w:bCs/>
        </w:rPr>
        <w:t>библиотек</w:t>
      </w:r>
      <w:r w:rsidR="007913F0">
        <w:rPr>
          <w:bCs/>
        </w:rPr>
        <w:t>е</w:t>
      </w:r>
      <w:r w:rsidR="007913F0" w:rsidRPr="007913F0">
        <w:rPr>
          <w:bCs/>
        </w:rPr>
        <w:t xml:space="preserve"> №60 им. </w:t>
      </w:r>
      <w:proofErr w:type="spellStart"/>
      <w:r w:rsidR="007913F0" w:rsidRPr="007913F0">
        <w:rPr>
          <w:bCs/>
        </w:rPr>
        <w:t>О.Э.Мандельштама</w:t>
      </w:r>
      <w:proofErr w:type="spellEnd"/>
      <w:r w:rsidR="007913F0">
        <w:rPr>
          <w:bCs/>
        </w:rPr>
        <w:t xml:space="preserve"> по адресу: </w:t>
      </w:r>
      <w:r w:rsidRPr="000E083C">
        <w:rPr>
          <w:bCs/>
        </w:rPr>
        <w:t>Звездный бульвар, 4)</w:t>
      </w:r>
    </w:p>
    <w:p w:rsidR="007913F0" w:rsidRDefault="000E083C" w:rsidP="005943D6">
      <w:pPr>
        <w:spacing w:line="276" w:lineRule="auto"/>
        <w:ind w:firstLine="851"/>
        <w:jc w:val="both"/>
        <w:rPr>
          <w:bCs/>
        </w:rPr>
      </w:pPr>
      <w:r w:rsidRPr="000E083C">
        <w:rPr>
          <w:bCs/>
        </w:rPr>
        <w:t xml:space="preserve">Межнациональный литературный онлайн </w:t>
      </w:r>
      <w:proofErr w:type="spellStart"/>
      <w:r w:rsidRPr="000E083C">
        <w:rPr>
          <w:bCs/>
        </w:rPr>
        <w:t>флешмоб</w:t>
      </w:r>
      <w:proofErr w:type="spellEnd"/>
      <w:r w:rsidRPr="000E083C">
        <w:rPr>
          <w:bCs/>
        </w:rPr>
        <w:t xml:space="preserve"> «Читаем Теркина», посвященный 75-летию Победы в ВОВ (в социальной сети)</w:t>
      </w:r>
    </w:p>
    <w:p w:rsidR="000E083C" w:rsidRPr="000E083C" w:rsidRDefault="000E083C" w:rsidP="005943D6">
      <w:pPr>
        <w:spacing w:line="276" w:lineRule="auto"/>
        <w:ind w:firstLine="851"/>
        <w:jc w:val="both"/>
        <w:rPr>
          <w:bCs/>
        </w:rPr>
      </w:pPr>
      <w:r w:rsidRPr="000E083C">
        <w:rPr>
          <w:bCs/>
        </w:rPr>
        <w:t xml:space="preserve">04.10.2020 </w:t>
      </w:r>
      <w:r w:rsidRPr="005943D6">
        <w:rPr>
          <w:bCs/>
        </w:rPr>
        <w:t>- молебен в парке «Останкино</w:t>
      </w:r>
      <w:r w:rsidRPr="000E083C">
        <w:rPr>
          <w:bCs/>
        </w:rPr>
        <w:t>», посвященный памяти боевого подвига 13-й дивизии народного ополчения района Ростокино.</w:t>
      </w:r>
    </w:p>
    <w:p w:rsidR="000E083C" w:rsidRPr="00C80A42" w:rsidRDefault="000E083C" w:rsidP="009A563C">
      <w:pPr>
        <w:spacing w:line="276" w:lineRule="auto"/>
        <w:ind w:firstLine="851"/>
        <w:rPr>
          <w:bCs/>
          <w:sz w:val="16"/>
          <w:szCs w:val="16"/>
          <w:highlight w:val="yellow"/>
        </w:rPr>
      </w:pPr>
    </w:p>
    <w:p w:rsidR="000E083C" w:rsidRPr="00C80A42" w:rsidRDefault="000E083C" w:rsidP="009A563C">
      <w:pPr>
        <w:spacing w:line="276" w:lineRule="auto"/>
        <w:ind w:firstLine="851"/>
        <w:jc w:val="both"/>
      </w:pPr>
      <w:r w:rsidRPr="00C80A42">
        <w:rPr>
          <w:b/>
          <w:bCs/>
        </w:rPr>
        <w:t>2. По противодействи</w:t>
      </w:r>
      <w:r w:rsidR="005943D6" w:rsidRPr="00C80A42">
        <w:rPr>
          <w:b/>
          <w:bCs/>
        </w:rPr>
        <w:t>ю</w:t>
      </w:r>
      <w:r w:rsidRPr="00C80A42">
        <w:rPr>
          <w:b/>
          <w:bCs/>
        </w:rPr>
        <w:t xml:space="preserve"> идеологии экстремизма и терроризма, межнациональные отношения</w:t>
      </w:r>
      <w:r w:rsidRPr="00C80A42">
        <w:t xml:space="preserve"> </w:t>
      </w:r>
    </w:p>
    <w:p w:rsidR="000E083C" w:rsidRPr="000E083C" w:rsidRDefault="000E083C" w:rsidP="009A563C">
      <w:pPr>
        <w:spacing w:line="276" w:lineRule="auto"/>
        <w:ind w:firstLine="851"/>
        <w:jc w:val="both"/>
      </w:pPr>
      <w:r w:rsidRPr="000E083C">
        <w:rPr>
          <w:bCs/>
        </w:rPr>
        <w:t>03.07.2020 и 05.08.2020 Молодежной палатой проведены круглые столы в формате веб-конференций по вопросам предупреждения и распространения идеологии терроризма.</w:t>
      </w:r>
    </w:p>
    <w:p w:rsidR="000E083C" w:rsidRPr="000E083C" w:rsidRDefault="000E083C" w:rsidP="009A563C">
      <w:pPr>
        <w:spacing w:line="276" w:lineRule="auto"/>
        <w:ind w:firstLine="851"/>
        <w:jc w:val="both"/>
      </w:pPr>
      <w:r w:rsidRPr="000E083C">
        <w:t xml:space="preserve">• </w:t>
      </w:r>
      <w:r w:rsidR="00D94FB2" w:rsidRPr="000E083C">
        <w:t xml:space="preserve">3 сентября в 11.00 около памятника жертвам теракта в Беслане на пересечении ул. Солянка и </w:t>
      </w:r>
      <w:proofErr w:type="spellStart"/>
      <w:r w:rsidR="00D94FB2" w:rsidRPr="000E083C">
        <w:t>Подколокольного</w:t>
      </w:r>
      <w:proofErr w:type="spellEnd"/>
      <w:r w:rsidR="00D94FB2" w:rsidRPr="000E083C">
        <w:t xml:space="preserve"> переулка </w:t>
      </w:r>
      <w:r w:rsidR="00D94FB2">
        <w:t>п</w:t>
      </w:r>
      <w:r w:rsidRPr="000E083C">
        <w:t>рошла акция «Свеча памяти» с минутой молчания в память о жертвах террористических акций и трагедии в г. Беслан.</w:t>
      </w:r>
    </w:p>
    <w:p w:rsidR="000E083C" w:rsidRPr="00C80A42" w:rsidRDefault="000E083C" w:rsidP="009A563C">
      <w:pPr>
        <w:spacing w:line="276" w:lineRule="auto"/>
        <w:ind w:firstLine="851"/>
        <w:jc w:val="both"/>
        <w:rPr>
          <w:b/>
          <w:bCs/>
        </w:rPr>
      </w:pPr>
      <w:r w:rsidRPr="00C80A42">
        <w:rPr>
          <w:b/>
          <w:bCs/>
        </w:rPr>
        <w:lastRenderedPageBreak/>
        <w:t xml:space="preserve">3. Антинаркотические мероприятия: </w:t>
      </w:r>
    </w:p>
    <w:p w:rsidR="00B3626B" w:rsidRPr="00B3626B" w:rsidRDefault="00B3626B" w:rsidP="009A563C">
      <w:pPr>
        <w:spacing w:line="276" w:lineRule="auto"/>
        <w:ind w:firstLine="851"/>
        <w:jc w:val="both"/>
      </w:pPr>
      <w:r w:rsidRPr="00B3626B">
        <w:t>Ежемесячно (в течение года) молодежная палата Останкинского района проводи</w:t>
      </w:r>
      <w:r w:rsidR="00346B23">
        <w:t>ла</w:t>
      </w:r>
      <w:r w:rsidRPr="00B3626B">
        <w:t>:</w:t>
      </w:r>
    </w:p>
    <w:p w:rsidR="00B3626B" w:rsidRPr="00B3626B" w:rsidRDefault="00B3626B" w:rsidP="009A563C">
      <w:pPr>
        <w:spacing w:line="276" w:lineRule="auto"/>
        <w:ind w:firstLine="851"/>
        <w:jc w:val="both"/>
      </w:pPr>
      <w:r w:rsidRPr="00B3626B">
        <w:t xml:space="preserve">- рейды по </w:t>
      </w:r>
      <w:r w:rsidR="00D94FB2" w:rsidRPr="00823144">
        <w:t xml:space="preserve">выявлению </w:t>
      </w:r>
      <w:r w:rsidRPr="00823144">
        <w:t>надписей</w:t>
      </w:r>
      <w:r w:rsidRPr="00B3626B">
        <w:t xml:space="preserve"> «Соль», «Спайс», надписи экстремистской направленности</w:t>
      </w:r>
      <w:r w:rsidR="009D15EF">
        <w:t xml:space="preserve"> (выявлено и закрашено 630 надписей)</w:t>
      </w:r>
      <w:r w:rsidRPr="00B3626B">
        <w:t xml:space="preserve">; </w:t>
      </w:r>
    </w:p>
    <w:p w:rsidR="00B3626B" w:rsidRPr="00B3626B" w:rsidRDefault="00B3626B" w:rsidP="009A563C">
      <w:pPr>
        <w:spacing w:line="276" w:lineRule="auto"/>
        <w:ind w:firstLine="851"/>
        <w:jc w:val="both"/>
      </w:pPr>
      <w:r w:rsidRPr="00B3626B">
        <w:t xml:space="preserve">-мониторинг сети Интернет по вопросам распространения идей экстремизма и терроризма в сети Интернет; </w:t>
      </w:r>
    </w:p>
    <w:p w:rsidR="00B3626B" w:rsidRPr="00B3626B" w:rsidRDefault="00B3626B" w:rsidP="009A563C">
      <w:pPr>
        <w:spacing w:line="276" w:lineRule="auto"/>
        <w:ind w:firstLine="851"/>
        <w:jc w:val="both"/>
      </w:pPr>
      <w:r w:rsidRPr="00B3626B">
        <w:t xml:space="preserve">- рейды по выявлению товаров, сувениров и листовок с экстремистской </w:t>
      </w:r>
    </w:p>
    <w:p w:rsidR="00B3626B" w:rsidRPr="00B3626B" w:rsidRDefault="00B3626B" w:rsidP="009A563C">
      <w:pPr>
        <w:spacing w:line="276" w:lineRule="auto"/>
        <w:ind w:firstLine="851"/>
        <w:jc w:val="both"/>
      </w:pPr>
      <w:r w:rsidRPr="00B3626B">
        <w:t xml:space="preserve">символикой; </w:t>
      </w:r>
    </w:p>
    <w:p w:rsidR="00B3626B" w:rsidRDefault="00B3626B" w:rsidP="009A563C">
      <w:pPr>
        <w:spacing w:line="276" w:lineRule="auto"/>
        <w:ind w:firstLine="851"/>
        <w:jc w:val="both"/>
      </w:pPr>
      <w:r w:rsidRPr="00B3626B">
        <w:t>-</w:t>
      </w:r>
      <w:r w:rsidR="00346B23">
        <w:t xml:space="preserve"> </w:t>
      </w:r>
      <w:r w:rsidRPr="00B3626B">
        <w:t xml:space="preserve">мониторинг интернет-сетей по вопросу распространения </w:t>
      </w:r>
      <w:r w:rsidR="00C274F0" w:rsidRPr="00B3626B">
        <w:t>идей экстремизма</w:t>
      </w:r>
      <w:r w:rsidRPr="00B3626B">
        <w:t xml:space="preserve"> и терроризма в сети интернет.</w:t>
      </w:r>
    </w:p>
    <w:p w:rsidR="00346B23" w:rsidRPr="002459BE" w:rsidRDefault="00346B23" w:rsidP="00346B23">
      <w:pPr>
        <w:spacing w:line="0" w:lineRule="atLeast"/>
        <w:ind w:firstLine="851"/>
        <w:jc w:val="both"/>
      </w:pPr>
      <w:r>
        <w:rPr>
          <w:rFonts w:eastAsia="Times New Roman"/>
          <w:lang w:eastAsia="ru-RU"/>
        </w:rPr>
        <w:t xml:space="preserve">Члены молодежной палаты </w:t>
      </w:r>
      <w:r w:rsidR="00B43402" w:rsidRPr="002459BE">
        <w:rPr>
          <w:rFonts w:eastAsia="Times New Roman"/>
          <w:lang w:eastAsia="ru-RU"/>
        </w:rPr>
        <w:t xml:space="preserve">15.09.2020 года </w:t>
      </w:r>
      <w:r w:rsidR="006A5E5D">
        <w:t>приняли участие</w:t>
      </w:r>
      <w:r w:rsidR="006A5E5D" w:rsidRPr="002459BE">
        <w:rPr>
          <w:rFonts w:eastAsia="Times New Roman"/>
          <w:lang w:eastAsia="ru-RU"/>
        </w:rPr>
        <w:t xml:space="preserve"> </w:t>
      </w:r>
      <w:r w:rsidR="006A5E5D">
        <w:rPr>
          <w:rFonts w:eastAsia="Times New Roman"/>
          <w:lang w:eastAsia="ru-RU"/>
        </w:rPr>
        <w:t xml:space="preserve">в </w:t>
      </w:r>
      <w:r w:rsidR="00B43402" w:rsidRPr="002459BE">
        <w:rPr>
          <w:rFonts w:eastAsia="Times New Roman"/>
          <w:lang w:eastAsia="ru-RU"/>
        </w:rPr>
        <w:t>кругл</w:t>
      </w:r>
      <w:r w:rsidR="006A5E5D">
        <w:rPr>
          <w:rFonts w:eastAsia="Times New Roman"/>
          <w:lang w:eastAsia="ru-RU"/>
        </w:rPr>
        <w:t>ом</w:t>
      </w:r>
      <w:r w:rsidR="00B43402" w:rsidRPr="002459BE">
        <w:rPr>
          <w:rFonts w:eastAsia="Times New Roman"/>
          <w:lang w:eastAsia="ru-RU"/>
        </w:rPr>
        <w:t xml:space="preserve"> стол</w:t>
      </w:r>
      <w:r w:rsidR="006A5E5D">
        <w:rPr>
          <w:rFonts w:eastAsia="Times New Roman"/>
          <w:lang w:eastAsia="ru-RU"/>
        </w:rPr>
        <w:t>е</w:t>
      </w:r>
      <w:r w:rsidR="00B43402" w:rsidRPr="002459BE">
        <w:rPr>
          <w:rFonts w:eastAsia="Times New Roman"/>
          <w:lang w:eastAsia="ru-RU"/>
        </w:rPr>
        <w:t xml:space="preserve"> «Наиболее значимые вопросы общественной безопасности, профилактики правонарушений и борьбы с пре</w:t>
      </w:r>
      <w:r>
        <w:rPr>
          <w:rFonts w:eastAsia="Times New Roman"/>
          <w:lang w:eastAsia="ru-RU"/>
        </w:rPr>
        <w:t xml:space="preserve">ступностью на территории района. Члены Молодежной палаты </w:t>
      </w:r>
      <w:r w:rsidRPr="002459BE">
        <w:t>18 ноября 2020 года</w:t>
      </w:r>
      <w:r>
        <w:t xml:space="preserve"> совместно с</w:t>
      </w:r>
      <w:r w:rsidRPr="002459BE">
        <w:t xml:space="preserve"> ГБУ «СДЦ «Останкино»</w:t>
      </w:r>
      <w:r>
        <w:t>,</w:t>
      </w:r>
      <w:r w:rsidRPr="002459BE">
        <w:t xml:space="preserve"> </w:t>
      </w:r>
      <w:proofErr w:type="spellStart"/>
      <w:r w:rsidRPr="002459BE">
        <w:t>КДНиЗП</w:t>
      </w:r>
      <w:proofErr w:type="spellEnd"/>
      <w:r w:rsidRPr="002459BE">
        <w:t xml:space="preserve"> Останкинского района гор. Москвы и Храмом </w:t>
      </w:r>
      <w:proofErr w:type="spellStart"/>
      <w:r w:rsidRPr="002459BE">
        <w:t>Живоначальной</w:t>
      </w:r>
      <w:proofErr w:type="spellEnd"/>
      <w:r w:rsidRPr="002459BE">
        <w:t xml:space="preserve"> Троицы в Останкино провели мероприятие, посвященное Международному дню толерантности «У нас единая планета, у нас единая семья». Численность участников составила около 300 человек, в том числе 280 человек в возрасте до 18 лет. </w:t>
      </w:r>
    </w:p>
    <w:p w:rsidR="006A5E5D" w:rsidRPr="00435752" w:rsidRDefault="006A5E5D" w:rsidP="006A5E5D">
      <w:pPr>
        <w:spacing w:line="0" w:lineRule="atLeast"/>
        <w:ind w:firstLine="851"/>
        <w:jc w:val="both"/>
      </w:pPr>
    </w:p>
    <w:p w:rsidR="00E23050" w:rsidRPr="00B43402" w:rsidRDefault="00E23050" w:rsidP="009A563C">
      <w:pPr>
        <w:spacing w:line="276" w:lineRule="auto"/>
        <w:jc w:val="center"/>
        <w:rPr>
          <w:b/>
          <w:bCs/>
          <w:sz w:val="32"/>
          <w:szCs w:val="32"/>
          <w:u w:val="single"/>
        </w:rPr>
      </w:pPr>
      <w:r w:rsidRPr="00B43402">
        <w:rPr>
          <w:b/>
          <w:bCs/>
          <w:sz w:val="32"/>
          <w:szCs w:val="32"/>
          <w:u w:val="single"/>
        </w:rPr>
        <w:t xml:space="preserve">Комиссии по делам несовершеннолетних и защите их прав Останкинского района города Москвы </w:t>
      </w:r>
    </w:p>
    <w:p w:rsidR="002459BE" w:rsidRPr="002459BE" w:rsidRDefault="002459BE" w:rsidP="00B43402">
      <w:pPr>
        <w:shd w:val="clear" w:color="auto" w:fill="FFFFFF"/>
        <w:spacing w:line="324" w:lineRule="atLeast"/>
        <w:ind w:firstLine="708"/>
        <w:jc w:val="both"/>
      </w:pPr>
      <w:r w:rsidRPr="002459BE">
        <w:t>Работа комиссии по делам несовершеннолетних и защите и</w:t>
      </w:r>
      <w:r w:rsidR="00732B0E">
        <w:t>х</w:t>
      </w:r>
      <w:r w:rsidRPr="002459BE">
        <w:t xml:space="preserve"> прав строится во взаимодействии с органами и учреждениями системы профилактики безнадзорности и правонарушений несовершеннолетних</w:t>
      </w:r>
      <w:r w:rsidRPr="002459BE">
        <w:rPr>
          <w:bCs/>
        </w:rPr>
        <w:t xml:space="preserve"> в соответствии</w:t>
      </w:r>
      <w:r w:rsidRPr="002459BE">
        <w:t xml:space="preserve"> с требованиями Федерального Закона Российской Федерации «Об основах системы профилактики безнадзорности и правонарушений несовершеннолетних» №120 - ФЗ</w:t>
      </w:r>
      <w:r w:rsidRPr="002459BE">
        <w:rPr>
          <w:bCs/>
        </w:rPr>
        <w:t xml:space="preserve"> </w:t>
      </w:r>
      <w:r w:rsidRPr="002459BE">
        <w:t xml:space="preserve">от 24.06.1999г., </w:t>
      </w:r>
      <w:r w:rsidRPr="002459BE">
        <w:rPr>
          <w:bCs/>
        </w:rPr>
        <w:t>с Регламентом межведомственного взаимодействия по выявлению семейного неблагополучия, организация работы с семьями, находящимися в социально-опасном положении, трудной жизненной ситуации</w:t>
      </w:r>
      <w:r w:rsidRPr="002459BE">
        <w:t xml:space="preserve">, </w:t>
      </w:r>
      <w:hyperlink r:id="rId8" w:tgtFrame="_blank" w:history="1">
        <w:r w:rsidRPr="002459BE">
          <w:rPr>
            <w:rFonts w:eastAsia="Times New Roman"/>
            <w:lang w:eastAsia="ru-RU"/>
          </w:rPr>
          <w:t xml:space="preserve"> Постановление Правительства РФ от 06.11.2013 N 995 "Об утверждении Примерного положения о комиссиях по делам несовершеннолетних и защите их прав</w:t>
        </w:r>
      </w:hyperlink>
      <w:r w:rsidRPr="002459BE">
        <w:rPr>
          <w:bCs/>
        </w:rPr>
        <w:t xml:space="preserve">. </w:t>
      </w:r>
    </w:p>
    <w:p w:rsidR="002459BE" w:rsidRPr="002459BE" w:rsidRDefault="002459BE" w:rsidP="009A563C">
      <w:pPr>
        <w:spacing w:line="0" w:lineRule="atLeast"/>
        <w:jc w:val="both"/>
      </w:pPr>
    </w:p>
    <w:p w:rsidR="002459BE" w:rsidRPr="002459BE" w:rsidRDefault="002459BE" w:rsidP="009A563C">
      <w:pPr>
        <w:spacing w:line="0" w:lineRule="atLeast"/>
        <w:contextualSpacing/>
        <w:jc w:val="both"/>
      </w:pPr>
      <w:r w:rsidRPr="002459BE">
        <w:rPr>
          <w:bCs/>
          <w:i/>
          <w:iCs/>
        </w:rPr>
        <w:t>Проведено заседаний комиссии</w:t>
      </w:r>
      <w:r w:rsidRPr="002459BE">
        <w:t xml:space="preserve"> - 25:</w:t>
      </w:r>
    </w:p>
    <w:p w:rsidR="002459BE" w:rsidRPr="002459BE" w:rsidRDefault="002459BE" w:rsidP="009A563C">
      <w:pPr>
        <w:spacing w:line="0" w:lineRule="atLeast"/>
        <w:jc w:val="both"/>
      </w:pPr>
      <w:r w:rsidRPr="002459BE">
        <w:t>В районе проживает 7924 несовершеннолетних детей, из них:</w:t>
      </w:r>
    </w:p>
    <w:p w:rsidR="002459BE" w:rsidRPr="002459BE" w:rsidRDefault="002459BE" w:rsidP="009A563C">
      <w:pPr>
        <w:numPr>
          <w:ilvl w:val="0"/>
          <w:numId w:val="22"/>
        </w:numPr>
        <w:spacing w:line="0" w:lineRule="atLeast"/>
        <w:ind w:left="0" w:firstLine="0"/>
      </w:pPr>
      <w:r w:rsidRPr="002459BE">
        <w:t>Кол-во правонарушений (протоколов), Всего- 81</w:t>
      </w:r>
    </w:p>
    <w:p w:rsidR="002459BE" w:rsidRPr="002459BE" w:rsidRDefault="002459BE" w:rsidP="009A563C">
      <w:pPr>
        <w:numPr>
          <w:ilvl w:val="0"/>
          <w:numId w:val="22"/>
        </w:numPr>
        <w:spacing w:line="0" w:lineRule="atLeast"/>
        <w:ind w:left="0" w:firstLine="0"/>
      </w:pPr>
      <w:r w:rsidRPr="002459BE">
        <w:t>Рассмотрено дел на н\</w:t>
      </w:r>
      <w:r w:rsidR="00D77C44" w:rsidRPr="002459BE">
        <w:t>л -</w:t>
      </w:r>
      <w:r w:rsidRPr="002459BE">
        <w:t xml:space="preserve">  2020- 67</w:t>
      </w:r>
    </w:p>
    <w:p w:rsidR="002459BE" w:rsidRPr="002459BE" w:rsidRDefault="002459BE" w:rsidP="009A563C">
      <w:pPr>
        <w:numPr>
          <w:ilvl w:val="0"/>
          <w:numId w:val="22"/>
        </w:numPr>
        <w:spacing w:line="0" w:lineRule="atLeast"/>
        <w:ind w:left="0" w:firstLine="0"/>
      </w:pPr>
      <w:r w:rsidRPr="002459BE">
        <w:t xml:space="preserve">Протоколов дел на родителей- 2020-70 </w:t>
      </w:r>
    </w:p>
    <w:p w:rsidR="002459BE" w:rsidRPr="002459BE" w:rsidRDefault="002459BE" w:rsidP="009A563C">
      <w:pPr>
        <w:numPr>
          <w:ilvl w:val="0"/>
          <w:numId w:val="22"/>
        </w:numPr>
        <w:spacing w:line="0" w:lineRule="atLeast"/>
        <w:ind w:left="0" w:firstLine="0"/>
      </w:pPr>
      <w:r w:rsidRPr="002459BE">
        <w:t>Число н/л, состоящих на учете-2020-29</w:t>
      </w:r>
    </w:p>
    <w:p w:rsidR="002459BE" w:rsidRPr="002459BE" w:rsidRDefault="002459BE" w:rsidP="009A563C">
      <w:pPr>
        <w:numPr>
          <w:ilvl w:val="0"/>
          <w:numId w:val="22"/>
        </w:numPr>
        <w:spacing w:line="0" w:lineRule="atLeast"/>
        <w:ind w:left="0" w:firstLine="0"/>
        <w:rPr>
          <w:rFonts w:eastAsia="Calibri"/>
          <w:lang w:eastAsia="zh-CN"/>
        </w:rPr>
      </w:pPr>
      <w:r w:rsidRPr="002459BE">
        <w:rPr>
          <w:rFonts w:eastAsia="Calibri"/>
          <w:lang w:eastAsia="zh-CN"/>
        </w:rPr>
        <w:t>Число н/л, снятых с учета- 2020-17 (11 по исправлению)</w:t>
      </w:r>
    </w:p>
    <w:p w:rsidR="002459BE" w:rsidRPr="002459BE" w:rsidRDefault="002459BE" w:rsidP="009A563C">
      <w:pPr>
        <w:numPr>
          <w:ilvl w:val="0"/>
          <w:numId w:val="22"/>
        </w:numPr>
        <w:spacing w:line="0" w:lineRule="atLeast"/>
        <w:ind w:left="0" w:firstLine="0"/>
      </w:pPr>
      <w:r w:rsidRPr="002459BE">
        <w:lastRenderedPageBreak/>
        <w:t>Число н/л, состоящих на учете в КДН и ЗП, «охваченных» различными формами организованного досуга/занимающихся в ГБУ по месту жительства 2020 -94.5%</w:t>
      </w:r>
    </w:p>
    <w:p w:rsidR="002459BE" w:rsidRPr="002459BE" w:rsidRDefault="002459BE" w:rsidP="009A563C">
      <w:pPr>
        <w:numPr>
          <w:ilvl w:val="0"/>
          <w:numId w:val="22"/>
        </w:numPr>
        <w:spacing w:line="0" w:lineRule="atLeast"/>
        <w:ind w:left="0" w:firstLine="0"/>
      </w:pPr>
      <w:r w:rsidRPr="002459BE">
        <w:t>Семей состоящих в СОПе-2020-7</w:t>
      </w:r>
    </w:p>
    <w:p w:rsidR="002459BE" w:rsidRPr="002459BE" w:rsidRDefault="002459BE" w:rsidP="009A563C">
      <w:pPr>
        <w:numPr>
          <w:ilvl w:val="0"/>
          <w:numId w:val="22"/>
        </w:numPr>
        <w:spacing w:line="0" w:lineRule="atLeast"/>
        <w:ind w:left="0" w:firstLine="0"/>
      </w:pPr>
      <w:r w:rsidRPr="002459BE">
        <w:t>Семей состоящих в ТЖС-2020 - 5</w:t>
      </w:r>
    </w:p>
    <w:p w:rsidR="002459BE" w:rsidRPr="002459BE" w:rsidRDefault="002459BE" w:rsidP="009A563C">
      <w:pPr>
        <w:numPr>
          <w:ilvl w:val="0"/>
          <w:numId w:val="22"/>
        </w:numPr>
        <w:spacing w:line="0" w:lineRule="atLeast"/>
        <w:ind w:left="0" w:firstLine="0"/>
      </w:pPr>
      <w:r w:rsidRPr="002459BE">
        <w:t>Семей СОП снятых с учета по исправлению-2020-5</w:t>
      </w:r>
    </w:p>
    <w:p w:rsidR="002459BE" w:rsidRPr="002459BE" w:rsidRDefault="002459BE" w:rsidP="009A563C">
      <w:pPr>
        <w:spacing w:line="0" w:lineRule="atLeast"/>
        <w:jc w:val="both"/>
      </w:pPr>
    </w:p>
    <w:p w:rsidR="002459BE" w:rsidRPr="002459BE" w:rsidRDefault="002459BE" w:rsidP="00B43402">
      <w:pPr>
        <w:spacing w:line="0" w:lineRule="atLeast"/>
        <w:ind w:firstLine="851"/>
        <w:jc w:val="both"/>
      </w:pPr>
      <w:r w:rsidRPr="002459BE">
        <w:t xml:space="preserve">В феврале и марте 2020 проведены координационные совещания по вопросу межведомственного взаимодействия учреждений системы профилактики Останкинского района города Москвы </w:t>
      </w:r>
      <w:r w:rsidRPr="002459BE">
        <w:rPr>
          <w:bCs/>
          <w:iCs/>
        </w:rPr>
        <w:t xml:space="preserve">по предупреждению безнадзорности, беспризорности и правонарушений среди несовершеннолетних и </w:t>
      </w:r>
      <w:r w:rsidRPr="002459BE">
        <w:t>выявления семейного неблагополучия и о пилотном проекте и внедрении в городе Москве алгоритма раннего выявления и учета семей, нуждающихся в профессиональной помощи с представителями учреждений системы профилактики.</w:t>
      </w:r>
    </w:p>
    <w:p w:rsidR="002459BE" w:rsidRPr="002459BE" w:rsidRDefault="00435752" w:rsidP="00B43402">
      <w:pPr>
        <w:spacing w:line="0" w:lineRule="atLeast"/>
        <w:ind w:firstLine="851"/>
        <w:jc w:val="both"/>
      </w:pPr>
      <w:r>
        <w:rPr>
          <w:bCs/>
          <w:i/>
          <w:iCs/>
        </w:rPr>
        <w:t>Проведены м</w:t>
      </w:r>
      <w:r w:rsidR="002459BE" w:rsidRPr="002459BE">
        <w:rPr>
          <w:bCs/>
          <w:i/>
          <w:iCs/>
        </w:rPr>
        <w:t>ероприятия:</w:t>
      </w:r>
      <w:r w:rsidR="002459BE" w:rsidRPr="002459BE">
        <w:t xml:space="preserve"> </w:t>
      </w:r>
    </w:p>
    <w:p w:rsidR="002459BE" w:rsidRPr="002459BE" w:rsidRDefault="002459BE" w:rsidP="00B43402">
      <w:pPr>
        <w:spacing w:line="0" w:lineRule="atLeast"/>
        <w:ind w:firstLine="851"/>
        <w:contextualSpacing/>
        <w:jc w:val="both"/>
      </w:pPr>
      <w:r w:rsidRPr="002459BE">
        <w:t xml:space="preserve">10-13 февраля 2020 года Останкинской Межрайонной прокуратурой проведены мероприятия по правовому просвещению и профилактике употреблении ПАВ </w:t>
      </w:r>
      <w:r w:rsidR="00823144">
        <w:t>(</w:t>
      </w:r>
      <w:proofErr w:type="spellStart"/>
      <w:r w:rsidR="00823144">
        <w:t>психоактивных</w:t>
      </w:r>
      <w:proofErr w:type="spellEnd"/>
      <w:r w:rsidR="00823144">
        <w:t xml:space="preserve"> веществ) </w:t>
      </w:r>
      <w:r w:rsidRPr="002459BE">
        <w:t>несовершеннолетних в образовательных учреждениях района.</w:t>
      </w:r>
    </w:p>
    <w:p w:rsidR="002459BE" w:rsidRPr="002459BE" w:rsidRDefault="002459BE" w:rsidP="00B43402">
      <w:pPr>
        <w:spacing w:line="0" w:lineRule="atLeast"/>
        <w:ind w:right="-1" w:firstLine="851"/>
        <w:contextualSpacing/>
        <w:jc w:val="both"/>
      </w:pPr>
      <w:r w:rsidRPr="002459BE">
        <w:t xml:space="preserve">Образовательные учреждения района посетили Московскую молодежную антинаркотическую площадку, Управления по контролю за оборотом наркотиков ГУ МВД России по г. Москве и разместили ее информационную памятку. </w:t>
      </w:r>
    </w:p>
    <w:p w:rsidR="002459BE" w:rsidRPr="002459BE" w:rsidRDefault="002459BE" w:rsidP="00B43402">
      <w:pPr>
        <w:spacing w:line="0" w:lineRule="atLeast"/>
        <w:ind w:right="-1" w:firstLine="851"/>
        <w:contextualSpacing/>
        <w:jc w:val="both"/>
      </w:pPr>
      <w:r w:rsidRPr="002459BE">
        <w:t>С 16.03. по 27.03.2020 года - классные руководители 5-11-х классов дистанционно провели классные часы по темам: «Наркомания и ее последствия», «</w:t>
      </w:r>
      <w:proofErr w:type="spellStart"/>
      <w:r w:rsidRPr="002459BE">
        <w:t>Снюс</w:t>
      </w:r>
      <w:proofErr w:type="spellEnd"/>
      <w:r w:rsidRPr="002459BE">
        <w:t xml:space="preserve"> и его последствия», «Признаки наркотического опьянения», «Наркотики. Секреты манипуляции».</w:t>
      </w:r>
    </w:p>
    <w:p w:rsidR="002459BE" w:rsidRPr="002459BE" w:rsidRDefault="002459BE" w:rsidP="00B43402">
      <w:pPr>
        <w:ind w:firstLine="851"/>
        <w:contextualSpacing/>
        <w:jc w:val="both"/>
      </w:pPr>
      <w:r w:rsidRPr="002459BE">
        <w:t xml:space="preserve">13.12.2020 сотрудниками ГБУ "СДЦ "Останкино" совместно с </w:t>
      </w:r>
      <w:proofErr w:type="spellStart"/>
      <w:r w:rsidRPr="002459BE">
        <w:t>КДНиЗП</w:t>
      </w:r>
      <w:proofErr w:type="spellEnd"/>
      <w:r w:rsidRPr="002459BE">
        <w:t xml:space="preserve"> Останкинского района и отделом по контролю за оборотом наркотиков УВД по СВАО ГУ МВД России по г. Москве проведено профилактическое мероприятие по профилактике негативных проявлений в молодежной среде «Ценности жизни». </w:t>
      </w:r>
    </w:p>
    <w:p w:rsidR="002459BE" w:rsidRPr="002459BE" w:rsidRDefault="00AD3D27" w:rsidP="00B43402">
      <w:pPr>
        <w:shd w:val="clear" w:color="auto" w:fill="FFFFFF"/>
        <w:spacing w:line="0" w:lineRule="atLeast"/>
        <w:ind w:firstLine="851"/>
        <w:jc w:val="both"/>
        <w:textAlignment w:val="baseline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>В д</w:t>
      </w:r>
      <w:r w:rsidR="002459BE" w:rsidRPr="002459BE">
        <w:rPr>
          <w:rFonts w:eastAsia="Times New Roman"/>
          <w:lang w:eastAsia="ru-RU"/>
        </w:rPr>
        <w:t>екабр</w:t>
      </w:r>
      <w:r>
        <w:rPr>
          <w:rFonts w:eastAsia="Times New Roman"/>
          <w:lang w:eastAsia="ru-RU"/>
        </w:rPr>
        <w:t>е</w:t>
      </w:r>
      <w:r w:rsidR="002459BE" w:rsidRPr="002459BE">
        <w:rPr>
          <w:rFonts w:eastAsia="Times New Roman"/>
          <w:lang w:eastAsia="ru-RU"/>
        </w:rPr>
        <w:t xml:space="preserve"> 2020г. в образовательных учреждениях прошла игра «Подросток и Закон»</w:t>
      </w:r>
    </w:p>
    <w:p w:rsidR="002459BE" w:rsidRPr="002459BE" w:rsidRDefault="002459BE" w:rsidP="00B43402">
      <w:pPr>
        <w:spacing w:line="0" w:lineRule="atLeast"/>
        <w:ind w:firstLine="851"/>
        <w:contextualSpacing/>
        <w:jc w:val="both"/>
        <w:rPr>
          <w:rFonts w:eastAsia="Calibri"/>
        </w:rPr>
      </w:pPr>
      <w:r w:rsidRPr="002459BE">
        <w:rPr>
          <w:i/>
        </w:rPr>
        <w:t xml:space="preserve">С Храмом </w:t>
      </w:r>
      <w:proofErr w:type="spellStart"/>
      <w:r w:rsidRPr="002459BE">
        <w:rPr>
          <w:i/>
        </w:rPr>
        <w:t>Живоначальной</w:t>
      </w:r>
      <w:proofErr w:type="spellEnd"/>
      <w:r w:rsidRPr="002459BE">
        <w:rPr>
          <w:i/>
        </w:rPr>
        <w:t xml:space="preserve"> Троицы в Останкино </w:t>
      </w:r>
      <w:r w:rsidRPr="002459BE">
        <w:t xml:space="preserve">в ГБОУ «Школе с углубленным изучением английского языка №1415», прошла Православная викторина «По страницам Православия» среди учащихся 4-5-х классов школ Останкинского района, а </w:t>
      </w:r>
      <w:r w:rsidR="00346B23">
        <w:t xml:space="preserve">в феврале </w:t>
      </w:r>
      <w:r w:rsidRPr="002459BE">
        <w:rPr>
          <w:rFonts w:eastAsia="Calibri"/>
        </w:rPr>
        <w:t>2020 на базе ГБОУ "Школы с изучением английского языка" № 1415 провели окружную викторину "По страницам Православия". В ней приняли участие семь команд районов СВАО г. Москвы.</w:t>
      </w:r>
    </w:p>
    <w:p w:rsidR="002459BE" w:rsidRPr="002459BE" w:rsidRDefault="002459BE" w:rsidP="00B43402">
      <w:pPr>
        <w:spacing w:line="0" w:lineRule="atLeast"/>
        <w:ind w:firstLine="851"/>
        <w:contextualSpacing/>
        <w:jc w:val="both"/>
      </w:pPr>
      <w:r w:rsidRPr="002459BE">
        <w:t xml:space="preserve">Во всех образовательных учреждениях района ежегодно в учебном году проходят профилактические медицинские осмотры с целью раннего выявления незаконного потребления наркотических средств и психотропных веществ - </w:t>
      </w:r>
      <w:r w:rsidRPr="002459BE">
        <w:lastRenderedPageBreak/>
        <w:t xml:space="preserve">организованы, как силами медицинских сотрудников школ (во время прохождения диспансеризации, проведения плановых вакцинаций и т.д.), так и во время проведения добровольного тестирования привлекали специалистов - врачей Московского научно-практического центра наркологии. </w:t>
      </w:r>
    </w:p>
    <w:p w:rsidR="0058653C" w:rsidRPr="0058653C" w:rsidRDefault="0058653C" w:rsidP="009A563C">
      <w:pPr>
        <w:spacing w:line="276" w:lineRule="auto"/>
        <w:jc w:val="both"/>
        <w:rPr>
          <w:bCs/>
        </w:rPr>
      </w:pPr>
    </w:p>
    <w:p w:rsidR="00E23050" w:rsidRPr="002E4D3D" w:rsidRDefault="00E23050" w:rsidP="009A563C">
      <w:pPr>
        <w:spacing w:line="276" w:lineRule="auto"/>
        <w:jc w:val="center"/>
        <w:rPr>
          <w:b/>
          <w:bCs/>
          <w:u w:val="single"/>
        </w:rPr>
      </w:pPr>
      <w:r w:rsidRPr="002E4D3D">
        <w:rPr>
          <w:b/>
          <w:bCs/>
          <w:u w:val="single"/>
        </w:rPr>
        <w:t>Участие в работе по предупреждению и ликвидации чрезвычайных ситуаций и обеспечению пожарной безопасности</w:t>
      </w:r>
    </w:p>
    <w:p w:rsidR="00E23050" w:rsidRPr="0058653C" w:rsidRDefault="00E23050" w:rsidP="00244E42">
      <w:pPr>
        <w:pStyle w:val="ad"/>
        <w:kinsoku w:val="0"/>
        <w:overflowPunct w:val="0"/>
        <w:spacing w:before="96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58653C">
        <w:rPr>
          <w:rFonts w:eastAsia="+mn-ea"/>
          <w:kern w:val="24"/>
          <w:sz w:val="28"/>
          <w:szCs w:val="28"/>
        </w:rPr>
        <w:t xml:space="preserve">При управе Останкинского района создана комиссия КЧС и ПБ, </w:t>
      </w:r>
      <w:r w:rsidR="00244E42" w:rsidRPr="0058653C">
        <w:rPr>
          <w:rFonts w:eastAsia="+mn-ea"/>
          <w:kern w:val="24"/>
          <w:sz w:val="28"/>
          <w:szCs w:val="28"/>
        </w:rPr>
        <w:t xml:space="preserve">заседания </w:t>
      </w:r>
      <w:r w:rsidRPr="0058653C">
        <w:rPr>
          <w:rFonts w:eastAsia="+mn-ea"/>
          <w:kern w:val="24"/>
          <w:sz w:val="28"/>
          <w:szCs w:val="28"/>
        </w:rPr>
        <w:t>котор</w:t>
      </w:r>
      <w:r w:rsidR="00244E42">
        <w:rPr>
          <w:rFonts w:eastAsia="+mn-ea"/>
          <w:kern w:val="24"/>
          <w:sz w:val="28"/>
          <w:szCs w:val="28"/>
        </w:rPr>
        <w:t>ой</w:t>
      </w:r>
      <w:r w:rsidRPr="0058653C">
        <w:rPr>
          <w:rFonts w:eastAsia="+mn-ea"/>
          <w:kern w:val="24"/>
          <w:sz w:val="28"/>
          <w:szCs w:val="28"/>
        </w:rPr>
        <w:t xml:space="preserve"> </w:t>
      </w:r>
      <w:r w:rsidR="00244E42" w:rsidRPr="0058653C">
        <w:rPr>
          <w:rFonts w:eastAsia="+mn-ea"/>
          <w:kern w:val="24"/>
          <w:sz w:val="28"/>
          <w:szCs w:val="28"/>
        </w:rPr>
        <w:t xml:space="preserve">проводится </w:t>
      </w:r>
      <w:r w:rsidRPr="0058653C">
        <w:rPr>
          <w:rFonts w:eastAsia="+mn-ea"/>
          <w:kern w:val="24"/>
          <w:sz w:val="28"/>
          <w:szCs w:val="28"/>
        </w:rPr>
        <w:t>ежеквартально</w:t>
      </w:r>
      <w:r w:rsidR="00244E42">
        <w:rPr>
          <w:rFonts w:eastAsia="+mn-ea"/>
          <w:kern w:val="24"/>
          <w:sz w:val="28"/>
          <w:szCs w:val="28"/>
        </w:rPr>
        <w:t xml:space="preserve">. </w:t>
      </w:r>
      <w:r w:rsidR="001D6EC5">
        <w:rPr>
          <w:rFonts w:eastAsia="+mn-ea"/>
          <w:kern w:val="24"/>
          <w:sz w:val="28"/>
          <w:szCs w:val="28"/>
        </w:rPr>
        <w:t>Регулярно</w:t>
      </w:r>
      <w:r w:rsidRPr="0058653C">
        <w:rPr>
          <w:rFonts w:eastAsia="+mn-ea"/>
          <w:kern w:val="24"/>
          <w:sz w:val="28"/>
          <w:szCs w:val="28"/>
        </w:rPr>
        <w:t xml:space="preserve"> публикуются информационные экспресс-листовки на</w:t>
      </w:r>
      <w:r w:rsidR="001D6EC5">
        <w:rPr>
          <w:rFonts w:eastAsia="+mn-ea"/>
          <w:kern w:val="24"/>
          <w:sz w:val="28"/>
          <w:szCs w:val="28"/>
        </w:rPr>
        <w:t xml:space="preserve"> информационных</w:t>
      </w:r>
      <w:r w:rsidRPr="0058653C">
        <w:rPr>
          <w:rFonts w:eastAsia="+mn-ea"/>
          <w:kern w:val="24"/>
          <w:sz w:val="28"/>
          <w:szCs w:val="28"/>
        </w:rPr>
        <w:t xml:space="preserve"> стендах</w:t>
      </w:r>
      <w:r w:rsidR="001D6EC5">
        <w:rPr>
          <w:rFonts w:eastAsia="+mn-ea"/>
          <w:kern w:val="24"/>
          <w:sz w:val="28"/>
          <w:szCs w:val="28"/>
        </w:rPr>
        <w:t xml:space="preserve"> района</w:t>
      </w:r>
      <w:r w:rsidRPr="0058653C">
        <w:rPr>
          <w:rFonts w:eastAsia="+mn-ea"/>
          <w:kern w:val="24"/>
          <w:sz w:val="28"/>
          <w:szCs w:val="28"/>
        </w:rPr>
        <w:t>, подъездах</w:t>
      </w:r>
      <w:r w:rsidR="001D6EC5">
        <w:rPr>
          <w:rFonts w:eastAsia="+mn-ea"/>
          <w:kern w:val="24"/>
          <w:sz w:val="28"/>
          <w:szCs w:val="28"/>
        </w:rPr>
        <w:t xml:space="preserve"> и</w:t>
      </w:r>
      <w:r w:rsidRPr="0058653C">
        <w:rPr>
          <w:rFonts w:eastAsia="+mn-ea"/>
          <w:kern w:val="24"/>
          <w:sz w:val="28"/>
          <w:szCs w:val="28"/>
        </w:rPr>
        <w:t xml:space="preserve"> сайт</w:t>
      </w:r>
      <w:r w:rsidR="001D6EC5">
        <w:rPr>
          <w:rFonts w:eastAsia="+mn-ea"/>
          <w:kern w:val="24"/>
          <w:sz w:val="28"/>
          <w:szCs w:val="28"/>
        </w:rPr>
        <w:t>е</w:t>
      </w:r>
      <w:r w:rsidRPr="0058653C">
        <w:rPr>
          <w:rFonts w:eastAsia="+mn-ea"/>
          <w:kern w:val="24"/>
          <w:sz w:val="28"/>
          <w:szCs w:val="28"/>
        </w:rPr>
        <w:t xml:space="preserve"> управы </w:t>
      </w:r>
      <w:r w:rsidR="001D6EC5">
        <w:rPr>
          <w:rFonts w:eastAsia="+mn-ea"/>
          <w:kern w:val="24"/>
          <w:sz w:val="28"/>
          <w:szCs w:val="28"/>
        </w:rPr>
        <w:t>района</w:t>
      </w:r>
      <w:r w:rsidRPr="0058653C">
        <w:rPr>
          <w:rFonts w:eastAsia="+mn-ea"/>
          <w:kern w:val="24"/>
          <w:sz w:val="28"/>
          <w:szCs w:val="28"/>
        </w:rPr>
        <w:t>.</w:t>
      </w:r>
    </w:p>
    <w:p w:rsidR="00E23050" w:rsidRPr="0058653C" w:rsidRDefault="00036AF4" w:rsidP="00D61A89">
      <w:pPr>
        <w:pStyle w:val="ad"/>
        <w:kinsoku w:val="0"/>
        <w:overflowPunct w:val="0"/>
        <w:spacing w:before="96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За 20</w:t>
      </w:r>
      <w:r w:rsidR="00F66F65">
        <w:rPr>
          <w:rFonts w:eastAsia="+mn-ea"/>
          <w:kern w:val="24"/>
          <w:sz w:val="28"/>
          <w:szCs w:val="28"/>
        </w:rPr>
        <w:t>20</w:t>
      </w:r>
      <w:r w:rsidR="00E23050" w:rsidRPr="0058653C">
        <w:rPr>
          <w:rFonts w:eastAsia="+mn-ea"/>
          <w:kern w:val="24"/>
          <w:sz w:val="28"/>
          <w:szCs w:val="28"/>
        </w:rPr>
        <w:t xml:space="preserve"> год было проведено 4(четыре) плановых заседани</w:t>
      </w:r>
      <w:r w:rsidR="00D61A89">
        <w:rPr>
          <w:rFonts w:eastAsia="+mn-ea"/>
          <w:kern w:val="24"/>
          <w:sz w:val="28"/>
          <w:szCs w:val="28"/>
        </w:rPr>
        <w:t>я</w:t>
      </w:r>
      <w:r w:rsidR="00E23050" w:rsidRPr="0058653C">
        <w:rPr>
          <w:rFonts w:eastAsia="+mn-ea"/>
          <w:kern w:val="24"/>
          <w:sz w:val="28"/>
          <w:szCs w:val="28"/>
        </w:rPr>
        <w:t xml:space="preserve"> комиссии.</w:t>
      </w:r>
    </w:p>
    <w:p w:rsidR="0058653C" w:rsidRDefault="00E23050" w:rsidP="00D61A89">
      <w:pPr>
        <w:pStyle w:val="ad"/>
        <w:kinsoku w:val="0"/>
        <w:overflowPunct w:val="0"/>
        <w:spacing w:before="96" w:beforeAutospacing="0" w:after="0" w:afterAutospacing="0" w:line="276" w:lineRule="auto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58653C">
        <w:rPr>
          <w:rFonts w:eastAsia="+mn-ea"/>
          <w:kern w:val="24"/>
          <w:sz w:val="28"/>
          <w:szCs w:val="28"/>
        </w:rPr>
        <w:t xml:space="preserve">Согласно плана основных мероприятий управы Останкинского района города Москвы в области гражданской обороны, предупреждения и ликвидации чрезвычайных ситуаций, обеспечения пожарной безопасности и безопасности людей на водных </w:t>
      </w:r>
      <w:r w:rsidR="00124DAF" w:rsidRPr="0058653C">
        <w:rPr>
          <w:rFonts w:eastAsia="+mn-ea"/>
          <w:kern w:val="24"/>
          <w:sz w:val="28"/>
          <w:szCs w:val="28"/>
        </w:rPr>
        <w:t>объектах на</w:t>
      </w:r>
      <w:r w:rsidR="00F66F65">
        <w:rPr>
          <w:rFonts w:eastAsia="+mn-ea"/>
          <w:kern w:val="24"/>
          <w:sz w:val="28"/>
          <w:szCs w:val="28"/>
        </w:rPr>
        <w:t xml:space="preserve"> 2020</w:t>
      </w:r>
      <w:r w:rsidRPr="0058653C">
        <w:rPr>
          <w:rFonts w:eastAsia="+mn-ea"/>
          <w:kern w:val="24"/>
          <w:sz w:val="28"/>
          <w:szCs w:val="28"/>
        </w:rPr>
        <w:t xml:space="preserve"> год было прове</w:t>
      </w:r>
      <w:r w:rsidR="00036AF4">
        <w:rPr>
          <w:rFonts w:eastAsia="+mn-ea"/>
          <w:kern w:val="24"/>
          <w:sz w:val="28"/>
          <w:szCs w:val="28"/>
        </w:rPr>
        <w:t>дено 4</w:t>
      </w:r>
      <w:r w:rsidRPr="0058653C">
        <w:rPr>
          <w:rFonts w:eastAsia="+mn-ea"/>
          <w:kern w:val="24"/>
          <w:sz w:val="28"/>
          <w:szCs w:val="28"/>
        </w:rPr>
        <w:t xml:space="preserve"> мероприятия по подготовке органов управления, сил и средств ГО и окружного звена </w:t>
      </w:r>
    </w:p>
    <w:p w:rsidR="00124DAF" w:rsidRPr="00435752" w:rsidRDefault="00124DAF" w:rsidP="009A563C">
      <w:pPr>
        <w:pStyle w:val="ad"/>
        <w:kinsoku w:val="0"/>
        <w:overflowPunct w:val="0"/>
        <w:spacing w:before="96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124DAF" w:rsidRPr="00435752" w:rsidRDefault="00124DAF" w:rsidP="009A563C">
      <w:pPr>
        <w:pStyle w:val="ad"/>
        <w:overflowPunct w:val="0"/>
        <w:spacing w:before="96" w:beforeAutospacing="0" w:after="0" w:afterAutospacing="0"/>
        <w:jc w:val="center"/>
        <w:textAlignment w:val="baseline"/>
        <w:rPr>
          <w:b/>
          <w:bCs/>
          <w:sz w:val="28"/>
          <w:szCs w:val="28"/>
          <w:u w:val="single"/>
        </w:rPr>
      </w:pPr>
      <w:r w:rsidRPr="00435752">
        <w:rPr>
          <w:b/>
          <w:bCs/>
          <w:sz w:val="28"/>
          <w:szCs w:val="28"/>
          <w:u w:val="single"/>
        </w:rPr>
        <w:t>Работа с обращениями жителей района</w:t>
      </w:r>
    </w:p>
    <w:p w:rsidR="00920BEB" w:rsidRDefault="008F3BC9" w:rsidP="00A7233D">
      <w:pPr>
        <w:pStyle w:val="ad"/>
        <w:overflowPunct w:val="0"/>
        <w:spacing w:before="96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="00A7233D">
        <w:rPr>
          <w:sz w:val="28"/>
          <w:szCs w:val="28"/>
        </w:rPr>
        <w:t xml:space="preserve">оступило </w:t>
      </w:r>
      <w:r>
        <w:rPr>
          <w:sz w:val="28"/>
          <w:szCs w:val="28"/>
        </w:rPr>
        <w:t xml:space="preserve">2096 </w:t>
      </w:r>
      <w:r w:rsidR="00A7233D">
        <w:rPr>
          <w:sz w:val="28"/>
          <w:szCs w:val="28"/>
        </w:rPr>
        <w:t>обращений граждан и организаций</w:t>
      </w:r>
      <w:r w:rsidR="00920BEB">
        <w:rPr>
          <w:sz w:val="28"/>
          <w:szCs w:val="28"/>
        </w:rPr>
        <w:t>:</w:t>
      </w:r>
    </w:p>
    <w:p w:rsidR="00920BEB" w:rsidRDefault="00920BEB" w:rsidP="00A7233D">
      <w:pPr>
        <w:pStyle w:val="ad"/>
        <w:overflowPunct w:val="0"/>
        <w:spacing w:before="96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</w:t>
      </w:r>
      <w:r w:rsidR="00A7233D">
        <w:rPr>
          <w:sz w:val="28"/>
          <w:szCs w:val="28"/>
        </w:rPr>
        <w:t>з них 1 314 обращений от организаций</w:t>
      </w:r>
      <w:r>
        <w:rPr>
          <w:sz w:val="28"/>
          <w:szCs w:val="28"/>
        </w:rPr>
        <w:t xml:space="preserve"> и 782 обращения от граждан (636 обращений через портал и 146 нарочно.</w:t>
      </w:r>
      <w:r w:rsidR="00A7233D">
        <w:rPr>
          <w:sz w:val="28"/>
          <w:szCs w:val="28"/>
        </w:rPr>
        <w:t xml:space="preserve"> </w:t>
      </w:r>
    </w:p>
    <w:p w:rsidR="00A7233D" w:rsidRDefault="00920BEB" w:rsidP="00A7233D">
      <w:pPr>
        <w:pStyle w:val="ad"/>
        <w:overflowPunct w:val="0"/>
        <w:spacing w:before="96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Также поступали обращения через портал в рамках общественных обсуждений.</w:t>
      </w:r>
    </w:p>
    <w:p w:rsidR="00A7233D" w:rsidRDefault="00A7233D" w:rsidP="00A7233D">
      <w:pPr>
        <w:pStyle w:val="ad"/>
        <w:overflowPunct w:val="0"/>
        <w:spacing w:before="96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- 61 обращение на оказание адресной социальной материальной помощи</w:t>
      </w:r>
      <w:r>
        <w:rPr>
          <w:color w:val="1F497D"/>
          <w:sz w:val="28"/>
          <w:szCs w:val="28"/>
        </w:rPr>
        <w:t>, из них 55 обращений решено положительно</w:t>
      </w:r>
      <w:r>
        <w:rPr>
          <w:sz w:val="28"/>
          <w:szCs w:val="28"/>
        </w:rPr>
        <w:t>;</w:t>
      </w:r>
    </w:p>
    <w:p w:rsidR="00A7233D" w:rsidRDefault="00A7233D" w:rsidP="00A7233D">
      <w:pPr>
        <w:pStyle w:val="ad"/>
        <w:overflowPunct w:val="0"/>
        <w:spacing w:before="96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- 17 обращений в сфере торговли, промышленности и предпринимательства.</w:t>
      </w:r>
    </w:p>
    <w:p w:rsidR="00A7233D" w:rsidRDefault="00A7233D" w:rsidP="00A7233D">
      <w:pPr>
        <w:pStyle w:val="ad"/>
        <w:overflowPunct w:val="0"/>
        <w:spacing w:before="96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 всем обращениям, согласно №59-ФЗ от 02.05.2006 г. «О порядке рассмотрения обращений граждан Российской Федерации», были даны письменные ответы с разъяснениями.</w:t>
      </w:r>
    </w:p>
    <w:p w:rsidR="00124DAF" w:rsidRDefault="00124DAF" w:rsidP="009A563C">
      <w:pPr>
        <w:pStyle w:val="ad"/>
        <w:kinsoku w:val="0"/>
        <w:overflowPunct w:val="0"/>
        <w:spacing w:before="96" w:beforeAutospacing="0" w:after="0" w:afterAutospacing="0"/>
        <w:jc w:val="center"/>
        <w:textAlignment w:val="baseline"/>
        <w:rPr>
          <w:b/>
          <w:bCs/>
          <w:sz w:val="36"/>
          <w:szCs w:val="36"/>
        </w:rPr>
      </w:pPr>
    </w:p>
    <w:p w:rsidR="00E23050" w:rsidRPr="00435752" w:rsidRDefault="00E23050" w:rsidP="009A563C">
      <w:pPr>
        <w:pStyle w:val="ad"/>
        <w:kinsoku w:val="0"/>
        <w:overflowPunct w:val="0"/>
        <w:spacing w:before="96" w:beforeAutospacing="0" w:after="0" w:afterAutospacing="0"/>
        <w:jc w:val="center"/>
        <w:textAlignment w:val="baseline"/>
        <w:rPr>
          <w:b/>
          <w:bCs/>
          <w:sz w:val="28"/>
          <w:szCs w:val="28"/>
          <w:u w:val="single"/>
        </w:rPr>
      </w:pPr>
      <w:r w:rsidRPr="00435752">
        <w:rPr>
          <w:b/>
          <w:bCs/>
          <w:sz w:val="28"/>
          <w:szCs w:val="28"/>
          <w:u w:val="single"/>
        </w:rPr>
        <w:t xml:space="preserve">Сайт районной газеты </w:t>
      </w:r>
      <w:r w:rsidRPr="00435752">
        <w:rPr>
          <w:b/>
          <w:bCs/>
          <w:sz w:val="28"/>
          <w:szCs w:val="28"/>
          <w:u w:val="single"/>
        </w:rPr>
        <w:br/>
        <w:t>«Останкинские ведомости»</w:t>
      </w:r>
    </w:p>
    <w:p w:rsidR="00E23050" w:rsidRPr="0058653C" w:rsidRDefault="00E23050" w:rsidP="00D61A89">
      <w:pPr>
        <w:pStyle w:val="ad"/>
        <w:kinsoku w:val="0"/>
        <w:overflowPunct w:val="0"/>
        <w:spacing w:before="96" w:beforeAutospacing="0" w:after="0" w:afterAutospacing="0" w:line="276" w:lineRule="auto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58653C">
        <w:rPr>
          <w:rFonts w:eastAsia="+mn-ea"/>
          <w:kern w:val="24"/>
          <w:sz w:val="28"/>
          <w:szCs w:val="28"/>
        </w:rPr>
        <w:t xml:space="preserve">В районе зарегистрировано и функционирует сетевое издание районной газеты «Останкинские ведомости» gazeta-ostankino.ru. Электронная версия газеты освещает наиболее важные события района, округа и города в целом. На сайте газеты также создан раздел «вопрос-ответ», в котором жители получили </w:t>
      </w:r>
      <w:r w:rsidRPr="0058653C">
        <w:rPr>
          <w:rFonts w:eastAsia="+mn-ea"/>
          <w:kern w:val="24"/>
          <w:sz w:val="28"/>
          <w:szCs w:val="28"/>
        </w:rPr>
        <w:lastRenderedPageBreak/>
        <w:t>ответы на интересующие их вопросы.</w:t>
      </w:r>
      <w:r w:rsidR="00346B23">
        <w:rPr>
          <w:rFonts w:eastAsia="+mn-ea"/>
          <w:kern w:val="24"/>
          <w:sz w:val="28"/>
          <w:szCs w:val="28"/>
        </w:rPr>
        <w:t xml:space="preserve"> Страницы газеты наполнятся в ежедневном режиме.</w:t>
      </w:r>
    </w:p>
    <w:p w:rsidR="0058653C" w:rsidRPr="0058653C" w:rsidRDefault="0058653C" w:rsidP="009A563C">
      <w:pPr>
        <w:pStyle w:val="ad"/>
        <w:kinsoku w:val="0"/>
        <w:overflowPunct w:val="0"/>
        <w:spacing w:before="96" w:beforeAutospacing="0" w:after="0" w:afterAutospacing="0"/>
        <w:jc w:val="both"/>
        <w:textAlignment w:val="baseline"/>
        <w:rPr>
          <w:sz w:val="28"/>
          <w:szCs w:val="28"/>
        </w:rPr>
      </w:pPr>
    </w:p>
    <w:p w:rsidR="00E23050" w:rsidRPr="00435752" w:rsidRDefault="00E23050" w:rsidP="009A563C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435752">
        <w:rPr>
          <w:b/>
          <w:bCs/>
          <w:sz w:val="28"/>
          <w:szCs w:val="28"/>
          <w:u w:val="single"/>
        </w:rPr>
        <w:t>Официальный сайт управы</w:t>
      </w:r>
    </w:p>
    <w:p w:rsidR="00E23050" w:rsidRPr="00435752" w:rsidRDefault="00E23050" w:rsidP="009A563C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35752">
        <w:rPr>
          <w:b/>
          <w:bCs/>
          <w:sz w:val="28"/>
          <w:szCs w:val="28"/>
          <w:u w:val="single"/>
        </w:rPr>
        <w:t>Останкинского района</w:t>
      </w:r>
    </w:p>
    <w:p w:rsidR="00E23050" w:rsidRPr="0058653C" w:rsidRDefault="00E23050" w:rsidP="00D61A89">
      <w:pPr>
        <w:pStyle w:val="ad"/>
        <w:kinsoku w:val="0"/>
        <w:overflowPunct w:val="0"/>
        <w:spacing w:before="96" w:beforeAutospacing="0" w:after="0" w:afterAutospacing="0" w:line="276" w:lineRule="auto"/>
        <w:ind w:firstLine="708"/>
        <w:jc w:val="both"/>
        <w:textAlignment w:val="baseline"/>
        <w:rPr>
          <w:b/>
          <w:bCs/>
          <w:sz w:val="28"/>
          <w:szCs w:val="28"/>
        </w:rPr>
      </w:pPr>
      <w:r w:rsidRPr="0058653C">
        <w:rPr>
          <w:rFonts w:eastAsia="+mn-ea"/>
          <w:kern w:val="24"/>
          <w:sz w:val="28"/>
          <w:szCs w:val="28"/>
        </w:rPr>
        <w:t xml:space="preserve">В управе Останкинского района функционирует официальный сайт </w:t>
      </w:r>
      <w:r w:rsidRPr="0058653C">
        <w:rPr>
          <w:rFonts w:eastAsia="+mn-ea"/>
          <w:i/>
          <w:iCs/>
          <w:kern w:val="24"/>
          <w:sz w:val="28"/>
          <w:szCs w:val="28"/>
        </w:rPr>
        <w:t>ostankino.mos.ru</w:t>
      </w:r>
      <w:r w:rsidRPr="0058653C">
        <w:rPr>
          <w:rFonts w:eastAsia="+mn-ea"/>
          <w:kern w:val="24"/>
          <w:sz w:val="28"/>
          <w:szCs w:val="28"/>
        </w:rPr>
        <w:t>. На данном портале с понедельника по пятницу публикуется и размещается вся необходимая информация. В разделе «Деятельность» размещается информация по основным сферам деятельности управы Останкинского района: социальная сфера; ЖКХ и</w:t>
      </w:r>
      <w:r w:rsidR="00D61A89">
        <w:rPr>
          <w:rFonts w:eastAsia="+mn-ea"/>
          <w:kern w:val="24"/>
          <w:sz w:val="28"/>
          <w:szCs w:val="28"/>
        </w:rPr>
        <w:t xml:space="preserve"> благоустройство; строительство и</w:t>
      </w:r>
      <w:r w:rsidRPr="0058653C">
        <w:rPr>
          <w:rFonts w:eastAsia="+mn-ea"/>
          <w:kern w:val="24"/>
          <w:sz w:val="28"/>
          <w:szCs w:val="28"/>
        </w:rPr>
        <w:t xml:space="preserve"> реконструкция; экономика и бизнес; потребительский рынок, безопасность и другие.</w:t>
      </w:r>
    </w:p>
    <w:p w:rsidR="008A0295" w:rsidRPr="00DF64F8" w:rsidRDefault="008A0295" w:rsidP="008A0295">
      <w:pPr>
        <w:ind w:left="-426" w:firstLine="426"/>
        <w:jc w:val="both"/>
      </w:pPr>
    </w:p>
    <w:p w:rsidR="008A0295" w:rsidRPr="00D61A89" w:rsidRDefault="008A0295" w:rsidP="009A563C">
      <w:pPr>
        <w:spacing w:line="276" w:lineRule="auto"/>
        <w:rPr>
          <w:sz w:val="32"/>
          <w:szCs w:val="32"/>
        </w:rPr>
      </w:pPr>
    </w:p>
    <w:p w:rsidR="00A10904" w:rsidRPr="00D61A89" w:rsidRDefault="00A10904" w:rsidP="009A563C">
      <w:pPr>
        <w:spacing w:line="360" w:lineRule="auto"/>
        <w:ind w:firstLine="709"/>
        <w:jc w:val="center"/>
        <w:rPr>
          <w:b/>
        </w:rPr>
      </w:pPr>
    </w:p>
    <w:p w:rsidR="00825651" w:rsidRPr="00C87833" w:rsidRDefault="00CF5348" w:rsidP="009A563C">
      <w:pPr>
        <w:spacing w:line="300" w:lineRule="auto"/>
        <w:rPr>
          <w:b/>
        </w:rPr>
      </w:pPr>
      <w:r w:rsidRPr="00C87833">
        <w:rPr>
          <w:b/>
        </w:rPr>
        <w:t>Г</w:t>
      </w:r>
      <w:r w:rsidR="00825651" w:rsidRPr="00C87833">
        <w:rPr>
          <w:b/>
        </w:rPr>
        <w:t>лава управы</w:t>
      </w:r>
      <w:r w:rsidRPr="00C87833">
        <w:rPr>
          <w:b/>
        </w:rPr>
        <w:t xml:space="preserve"> </w:t>
      </w:r>
    </w:p>
    <w:p w:rsidR="008750F1" w:rsidRPr="00C87833" w:rsidRDefault="00825651" w:rsidP="009A563C">
      <w:pPr>
        <w:spacing w:line="300" w:lineRule="auto"/>
        <w:rPr>
          <w:b/>
        </w:rPr>
      </w:pPr>
      <w:r w:rsidRPr="00C87833">
        <w:rPr>
          <w:b/>
        </w:rPr>
        <w:t>Останкинского района</w:t>
      </w:r>
      <w:r w:rsidRPr="00C87833">
        <w:rPr>
          <w:b/>
        </w:rPr>
        <w:tab/>
      </w:r>
      <w:r w:rsidRPr="00C87833">
        <w:rPr>
          <w:b/>
        </w:rPr>
        <w:tab/>
      </w:r>
      <w:r w:rsidR="0091228F" w:rsidRPr="00C87833">
        <w:rPr>
          <w:b/>
        </w:rPr>
        <w:t xml:space="preserve">                                    </w:t>
      </w:r>
      <w:r w:rsidR="0058653C">
        <w:rPr>
          <w:b/>
        </w:rPr>
        <w:t xml:space="preserve">        </w:t>
      </w:r>
      <w:r w:rsidR="0091228F" w:rsidRPr="00C87833">
        <w:rPr>
          <w:b/>
        </w:rPr>
        <w:t>Г.М. Горожанкин</w:t>
      </w:r>
      <w:r w:rsidRPr="00C87833">
        <w:rPr>
          <w:b/>
        </w:rPr>
        <w:tab/>
      </w:r>
    </w:p>
    <w:sectPr w:rsidR="008750F1" w:rsidRPr="00C87833" w:rsidSect="00C10E13">
      <w:footerReference w:type="default" r:id="rId9"/>
      <w:pgSz w:w="11906" w:h="16838"/>
      <w:pgMar w:top="1134" w:right="1134" w:bottom="851" w:left="1134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D2F" w:rsidRDefault="00311D2F" w:rsidP="00F81E1B">
      <w:r>
        <w:separator/>
      </w:r>
    </w:p>
  </w:endnote>
  <w:endnote w:type="continuationSeparator" w:id="0">
    <w:p w:rsidR="00311D2F" w:rsidRDefault="00311D2F" w:rsidP="00F8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089259"/>
      <w:docPartObj>
        <w:docPartGallery w:val="Page Numbers (Bottom of Page)"/>
        <w:docPartUnique/>
      </w:docPartObj>
    </w:sdtPr>
    <w:sdtEndPr/>
    <w:sdtContent>
      <w:p w:rsidR="00014F4C" w:rsidRDefault="00014F4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B5">
          <w:rPr>
            <w:noProof/>
          </w:rPr>
          <w:t>21</w:t>
        </w:r>
        <w:r>
          <w:fldChar w:fldCharType="end"/>
        </w:r>
      </w:p>
    </w:sdtContent>
  </w:sdt>
  <w:p w:rsidR="00014F4C" w:rsidRDefault="00014F4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D2F" w:rsidRDefault="00311D2F" w:rsidP="00F81E1B">
      <w:r>
        <w:separator/>
      </w:r>
    </w:p>
  </w:footnote>
  <w:footnote w:type="continuationSeparator" w:id="0">
    <w:p w:rsidR="00311D2F" w:rsidRDefault="00311D2F" w:rsidP="00F8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B84"/>
    <w:multiLevelType w:val="hybridMultilevel"/>
    <w:tmpl w:val="214CA398"/>
    <w:lvl w:ilvl="0" w:tplc="75E2C2F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A64D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3E933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EA73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C280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4AE07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20A60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4FC1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7A108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075ABC"/>
    <w:multiLevelType w:val="hybridMultilevel"/>
    <w:tmpl w:val="8850C5C4"/>
    <w:lvl w:ilvl="0" w:tplc="A6E084D6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3E87"/>
    <w:multiLevelType w:val="hybridMultilevel"/>
    <w:tmpl w:val="1ABCF2A2"/>
    <w:lvl w:ilvl="0" w:tplc="E1E6F0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E0AC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AF0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240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7ED0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10E2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5801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9015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A22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0328"/>
    <w:multiLevelType w:val="hybridMultilevel"/>
    <w:tmpl w:val="72CA28A2"/>
    <w:lvl w:ilvl="0" w:tplc="2BD6222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483CD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5AF92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B2B24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0880B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02B69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F89B2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0122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72987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C403D1"/>
    <w:multiLevelType w:val="hybridMultilevel"/>
    <w:tmpl w:val="5FEC78D0"/>
    <w:lvl w:ilvl="0" w:tplc="80940C12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03B6E"/>
    <w:multiLevelType w:val="hybridMultilevel"/>
    <w:tmpl w:val="6322A668"/>
    <w:lvl w:ilvl="0" w:tplc="89CE4C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DCF6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90C4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F080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ECEC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5E2D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841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9E24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BEDE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553C"/>
    <w:multiLevelType w:val="hybridMultilevel"/>
    <w:tmpl w:val="DCB2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C3076"/>
    <w:multiLevelType w:val="hybridMultilevel"/>
    <w:tmpl w:val="A9C6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B38EC"/>
    <w:multiLevelType w:val="hybridMultilevel"/>
    <w:tmpl w:val="08DC5D42"/>
    <w:lvl w:ilvl="0" w:tplc="43126BF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A24C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12F25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A4DBB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2C97D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C2363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4A6B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C772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4B83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32612DF"/>
    <w:multiLevelType w:val="hybridMultilevel"/>
    <w:tmpl w:val="76BC7536"/>
    <w:lvl w:ilvl="0" w:tplc="3B523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00E2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30AD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AEDF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6EF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1E01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0CD1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2A93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142C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F712BD6"/>
    <w:multiLevelType w:val="hybridMultilevel"/>
    <w:tmpl w:val="D960EEBC"/>
    <w:lvl w:ilvl="0" w:tplc="5D7AA6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141A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2676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3008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F46F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FA25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64E7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608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3EB9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85932"/>
    <w:multiLevelType w:val="hybridMultilevel"/>
    <w:tmpl w:val="1B02923E"/>
    <w:lvl w:ilvl="0" w:tplc="02C8285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B4612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CA5F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30DAD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0A0CD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52A21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24C88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8023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106CC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5D73B82"/>
    <w:multiLevelType w:val="hybridMultilevel"/>
    <w:tmpl w:val="E7820A2C"/>
    <w:lvl w:ilvl="0" w:tplc="0C706FD6">
      <w:start w:val="10"/>
      <w:numFmt w:val="bullet"/>
      <w:lvlText w:val=""/>
      <w:lvlJc w:val="left"/>
      <w:pPr>
        <w:ind w:left="720" w:hanging="360"/>
      </w:pPr>
      <w:rPr>
        <w:rFonts w:ascii="Symbol" w:eastAsia="+mn-e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251D6"/>
    <w:multiLevelType w:val="hybridMultilevel"/>
    <w:tmpl w:val="6BDAF526"/>
    <w:lvl w:ilvl="0" w:tplc="56A8CA3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E199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C2991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D0D97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12F9A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36324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3A6C8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0C95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3C752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E7830AD"/>
    <w:multiLevelType w:val="hybridMultilevel"/>
    <w:tmpl w:val="B5FAA846"/>
    <w:lvl w:ilvl="0" w:tplc="4CFAA412">
      <w:start w:val="1"/>
      <w:numFmt w:val="decimal"/>
      <w:lvlText w:val="%1."/>
      <w:lvlJc w:val="left"/>
      <w:pPr>
        <w:ind w:left="1068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214B6C"/>
    <w:multiLevelType w:val="hybridMultilevel"/>
    <w:tmpl w:val="8976056C"/>
    <w:lvl w:ilvl="0" w:tplc="650AAE8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C2A20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6B33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1EF40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4068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C27C6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E07F3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6491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30E4C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3E82C94"/>
    <w:multiLevelType w:val="hybridMultilevel"/>
    <w:tmpl w:val="64022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80AFF"/>
    <w:multiLevelType w:val="hybridMultilevel"/>
    <w:tmpl w:val="349CD598"/>
    <w:lvl w:ilvl="0" w:tplc="BE9A89B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8632B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24E87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C25BE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A6166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82FAE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45EC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F2EA0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72987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2BE62DC"/>
    <w:multiLevelType w:val="hybridMultilevel"/>
    <w:tmpl w:val="9B3A679E"/>
    <w:lvl w:ilvl="0" w:tplc="A1A023A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08723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904E8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002B5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96AF4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1A3C8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2C571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8ACB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2CF4D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43D5145"/>
    <w:multiLevelType w:val="hybridMultilevel"/>
    <w:tmpl w:val="F0708C72"/>
    <w:lvl w:ilvl="0" w:tplc="750004C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EF1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EE1A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CEC6B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568DF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7EFAD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46E3C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C8C80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F8680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9472555"/>
    <w:multiLevelType w:val="hybridMultilevel"/>
    <w:tmpl w:val="C00403A0"/>
    <w:lvl w:ilvl="0" w:tplc="7CA686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2ACC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5082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CF7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90BD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B849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A39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DA74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E26E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D5BA8"/>
    <w:multiLevelType w:val="hybridMultilevel"/>
    <w:tmpl w:val="1FCE990E"/>
    <w:lvl w:ilvl="0" w:tplc="3648C25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E2F8A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7C208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BEF3C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FC0EE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54316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AC70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5CE77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0670A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C4F6B5C"/>
    <w:multiLevelType w:val="hybridMultilevel"/>
    <w:tmpl w:val="EFFC5F0A"/>
    <w:lvl w:ilvl="0" w:tplc="771A7D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D4F5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E46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D853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643D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9429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E4D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CA81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C4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A3594"/>
    <w:multiLevelType w:val="hybridMultilevel"/>
    <w:tmpl w:val="8A1499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4402E"/>
    <w:multiLevelType w:val="hybridMultilevel"/>
    <w:tmpl w:val="C4022D7C"/>
    <w:lvl w:ilvl="0" w:tplc="66C8A22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F821F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0A467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8F6D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BE297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4A0B2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B8804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A014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06138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B942835"/>
    <w:multiLevelType w:val="hybridMultilevel"/>
    <w:tmpl w:val="8A58F438"/>
    <w:lvl w:ilvl="0" w:tplc="AFDE6C5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2E93D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22052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88A1D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43EE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A70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DA9A7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CEED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4E79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10"/>
  </w:num>
  <w:num w:numId="3">
    <w:abstractNumId w:val="15"/>
  </w:num>
  <w:num w:numId="4">
    <w:abstractNumId w:val="21"/>
  </w:num>
  <w:num w:numId="5">
    <w:abstractNumId w:val="22"/>
  </w:num>
  <w:num w:numId="6">
    <w:abstractNumId w:val="8"/>
  </w:num>
  <w:num w:numId="7">
    <w:abstractNumId w:val="2"/>
  </w:num>
  <w:num w:numId="8">
    <w:abstractNumId w:val="11"/>
  </w:num>
  <w:num w:numId="9">
    <w:abstractNumId w:val="20"/>
  </w:num>
  <w:num w:numId="10">
    <w:abstractNumId w:val="5"/>
  </w:num>
  <w:num w:numId="11">
    <w:abstractNumId w:val="25"/>
  </w:num>
  <w:num w:numId="12">
    <w:abstractNumId w:val="17"/>
  </w:num>
  <w:num w:numId="13">
    <w:abstractNumId w:val="13"/>
  </w:num>
  <w:num w:numId="14">
    <w:abstractNumId w:val="18"/>
  </w:num>
  <w:num w:numId="15">
    <w:abstractNumId w:val="19"/>
  </w:num>
  <w:num w:numId="16">
    <w:abstractNumId w:val="0"/>
  </w:num>
  <w:num w:numId="17">
    <w:abstractNumId w:val="9"/>
  </w:num>
  <w:num w:numId="18">
    <w:abstractNumId w:val="3"/>
  </w:num>
  <w:num w:numId="19">
    <w:abstractNumId w:val="12"/>
  </w:num>
  <w:num w:numId="20">
    <w:abstractNumId w:val="14"/>
  </w:num>
  <w:num w:numId="21">
    <w:abstractNumId w:val="4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7"/>
  </w:num>
  <w:num w:numId="25">
    <w:abstractNumId w:val="6"/>
  </w:num>
  <w:num w:numId="26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F3"/>
    <w:rsid w:val="000010AA"/>
    <w:rsid w:val="000023A4"/>
    <w:rsid w:val="0000437B"/>
    <w:rsid w:val="000056DB"/>
    <w:rsid w:val="00011B21"/>
    <w:rsid w:val="0001432F"/>
    <w:rsid w:val="00014F4C"/>
    <w:rsid w:val="000257F7"/>
    <w:rsid w:val="00033F8C"/>
    <w:rsid w:val="00036AF4"/>
    <w:rsid w:val="000379AD"/>
    <w:rsid w:val="00042657"/>
    <w:rsid w:val="000467C5"/>
    <w:rsid w:val="00046CF6"/>
    <w:rsid w:val="00057C71"/>
    <w:rsid w:val="0006115A"/>
    <w:rsid w:val="00065852"/>
    <w:rsid w:val="00065AC8"/>
    <w:rsid w:val="00073AD8"/>
    <w:rsid w:val="00080A45"/>
    <w:rsid w:val="0008375D"/>
    <w:rsid w:val="0008431A"/>
    <w:rsid w:val="00091148"/>
    <w:rsid w:val="000A0092"/>
    <w:rsid w:val="000A12DE"/>
    <w:rsid w:val="000A13B9"/>
    <w:rsid w:val="000A2CF7"/>
    <w:rsid w:val="000A3C66"/>
    <w:rsid w:val="000B3F00"/>
    <w:rsid w:val="000B4479"/>
    <w:rsid w:val="000B4E85"/>
    <w:rsid w:val="000B585E"/>
    <w:rsid w:val="000B6560"/>
    <w:rsid w:val="000B6D69"/>
    <w:rsid w:val="000C1B35"/>
    <w:rsid w:val="000C387A"/>
    <w:rsid w:val="000C423D"/>
    <w:rsid w:val="000C5ABA"/>
    <w:rsid w:val="000C600F"/>
    <w:rsid w:val="000D32A3"/>
    <w:rsid w:val="000D6208"/>
    <w:rsid w:val="000D7F44"/>
    <w:rsid w:val="000E083C"/>
    <w:rsid w:val="000E35B4"/>
    <w:rsid w:val="000E4109"/>
    <w:rsid w:val="000E54F7"/>
    <w:rsid w:val="000E723A"/>
    <w:rsid w:val="000F3628"/>
    <w:rsid w:val="00101951"/>
    <w:rsid w:val="00102866"/>
    <w:rsid w:val="00104D47"/>
    <w:rsid w:val="0010506B"/>
    <w:rsid w:val="00105C59"/>
    <w:rsid w:val="001069D9"/>
    <w:rsid w:val="00117E39"/>
    <w:rsid w:val="00123429"/>
    <w:rsid w:val="001246EF"/>
    <w:rsid w:val="00124956"/>
    <w:rsid w:val="00124DAF"/>
    <w:rsid w:val="001272C3"/>
    <w:rsid w:val="00130217"/>
    <w:rsid w:val="0014419A"/>
    <w:rsid w:val="00151235"/>
    <w:rsid w:val="00152A70"/>
    <w:rsid w:val="00153008"/>
    <w:rsid w:val="00160D1A"/>
    <w:rsid w:val="0016213D"/>
    <w:rsid w:val="00163807"/>
    <w:rsid w:val="001659DA"/>
    <w:rsid w:val="00166686"/>
    <w:rsid w:val="001707AA"/>
    <w:rsid w:val="00170881"/>
    <w:rsid w:val="00172922"/>
    <w:rsid w:val="00172B92"/>
    <w:rsid w:val="00172CA7"/>
    <w:rsid w:val="00174954"/>
    <w:rsid w:val="00175065"/>
    <w:rsid w:val="00176BE6"/>
    <w:rsid w:val="00177B14"/>
    <w:rsid w:val="00180E69"/>
    <w:rsid w:val="00180EDD"/>
    <w:rsid w:val="0018143D"/>
    <w:rsid w:val="00181E40"/>
    <w:rsid w:val="00184666"/>
    <w:rsid w:val="00187AB1"/>
    <w:rsid w:val="00190EB0"/>
    <w:rsid w:val="0019117B"/>
    <w:rsid w:val="001960F5"/>
    <w:rsid w:val="001A3EE2"/>
    <w:rsid w:val="001A54B1"/>
    <w:rsid w:val="001A64D8"/>
    <w:rsid w:val="001A76AC"/>
    <w:rsid w:val="001A7A3D"/>
    <w:rsid w:val="001B1039"/>
    <w:rsid w:val="001B29AA"/>
    <w:rsid w:val="001B616F"/>
    <w:rsid w:val="001C0635"/>
    <w:rsid w:val="001C48EB"/>
    <w:rsid w:val="001C5289"/>
    <w:rsid w:val="001C574B"/>
    <w:rsid w:val="001D1AC2"/>
    <w:rsid w:val="001D6EC5"/>
    <w:rsid w:val="001D7103"/>
    <w:rsid w:val="001D7A48"/>
    <w:rsid w:val="001E0412"/>
    <w:rsid w:val="001E26B5"/>
    <w:rsid w:val="001E49B2"/>
    <w:rsid w:val="001E6E48"/>
    <w:rsid w:val="001E7BEE"/>
    <w:rsid w:val="001F0040"/>
    <w:rsid w:val="001F1963"/>
    <w:rsid w:val="001F286A"/>
    <w:rsid w:val="001F42ED"/>
    <w:rsid w:val="001F6E95"/>
    <w:rsid w:val="002018CF"/>
    <w:rsid w:val="002018DA"/>
    <w:rsid w:val="00205F02"/>
    <w:rsid w:val="00214795"/>
    <w:rsid w:val="00215CAA"/>
    <w:rsid w:val="0021747F"/>
    <w:rsid w:val="0022170A"/>
    <w:rsid w:val="0022533E"/>
    <w:rsid w:val="00230991"/>
    <w:rsid w:val="002314F2"/>
    <w:rsid w:val="00244E42"/>
    <w:rsid w:val="002459BE"/>
    <w:rsid w:val="00246EF4"/>
    <w:rsid w:val="00247ED3"/>
    <w:rsid w:val="00253130"/>
    <w:rsid w:val="002543E7"/>
    <w:rsid w:val="00255C5E"/>
    <w:rsid w:val="00255DF4"/>
    <w:rsid w:val="00255E49"/>
    <w:rsid w:val="00257D7F"/>
    <w:rsid w:val="0026477C"/>
    <w:rsid w:val="0026647B"/>
    <w:rsid w:val="002665CD"/>
    <w:rsid w:val="00272131"/>
    <w:rsid w:val="00275EA5"/>
    <w:rsid w:val="002766D6"/>
    <w:rsid w:val="00282B27"/>
    <w:rsid w:val="00286148"/>
    <w:rsid w:val="0028783A"/>
    <w:rsid w:val="00290C1E"/>
    <w:rsid w:val="002914C4"/>
    <w:rsid w:val="00291A80"/>
    <w:rsid w:val="00293F4E"/>
    <w:rsid w:val="00295CCD"/>
    <w:rsid w:val="00296029"/>
    <w:rsid w:val="002A19D1"/>
    <w:rsid w:val="002A2789"/>
    <w:rsid w:val="002A48DE"/>
    <w:rsid w:val="002A6C5F"/>
    <w:rsid w:val="002B3281"/>
    <w:rsid w:val="002B399E"/>
    <w:rsid w:val="002B3BD7"/>
    <w:rsid w:val="002B55C9"/>
    <w:rsid w:val="002D67B4"/>
    <w:rsid w:val="002D7998"/>
    <w:rsid w:val="002E4348"/>
    <w:rsid w:val="002E4D3D"/>
    <w:rsid w:val="002F060D"/>
    <w:rsid w:val="002F1983"/>
    <w:rsid w:val="002F37D3"/>
    <w:rsid w:val="002F3CEF"/>
    <w:rsid w:val="002F470E"/>
    <w:rsid w:val="002F5BCB"/>
    <w:rsid w:val="00300987"/>
    <w:rsid w:val="00304C70"/>
    <w:rsid w:val="003057E0"/>
    <w:rsid w:val="00311D2F"/>
    <w:rsid w:val="00323857"/>
    <w:rsid w:val="00327566"/>
    <w:rsid w:val="00327F0D"/>
    <w:rsid w:val="00330193"/>
    <w:rsid w:val="003371BA"/>
    <w:rsid w:val="003375B3"/>
    <w:rsid w:val="00340E71"/>
    <w:rsid w:val="00343C4C"/>
    <w:rsid w:val="0034672F"/>
    <w:rsid w:val="00346B23"/>
    <w:rsid w:val="00350E5E"/>
    <w:rsid w:val="003523B0"/>
    <w:rsid w:val="00361605"/>
    <w:rsid w:val="00361AAD"/>
    <w:rsid w:val="00362B3C"/>
    <w:rsid w:val="003649B7"/>
    <w:rsid w:val="00364F37"/>
    <w:rsid w:val="00365BFE"/>
    <w:rsid w:val="003675F2"/>
    <w:rsid w:val="00372012"/>
    <w:rsid w:val="00372A41"/>
    <w:rsid w:val="0037371F"/>
    <w:rsid w:val="003740A8"/>
    <w:rsid w:val="00374193"/>
    <w:rsid w:val="00384A3E"/>
    <w:rsid w:val="00384E21"/>
    <w:rsid w:val="003863C8"/>
    <w:rsid w:val="00387B91"/>
    <w:rsid w:val="003909DE"/>
    <w:rsid w:val="0039373C"/>
    <w:rsid w:val="003A2D72"/>
    <w:rsid w:val="003A2DD5"/>
    <w:rsid w:val="003A3547"/>
    <w:rsid w:val="003B194E"/>
    <w:rsid w:val="003B296A"/>
    <w:rsid w:val="003B312A"/>
    <w:rsid w:val="003C2BC4"/>
    <w:rsid w:val="003C314F"/>
    <w:rsid w:val="003C3C88"/>
    <w:rsid w:val="003C5930"/>
    <w:rsid w:val="003D14AF"/>
    <w:rsid w:val="003D2965"/>
    <w:rsid w:val="003D3CCE"/>
    <w:rsid w:val="003D6A0C"/>
    <w:rsid w:val="003E3170"/>
    <w:rsid w:val="003E4E78"/>
    <w:rsid w:val="003E50E7"/>
    <w:rsid w:val="003E66AC"/>
    <w:rsid w:val="003E77A2"/>
    <w:rsid w:val="003F157B"/>
    <w:rsid w:val="003F1B24"/>
    <w:rsid w:val="003F2A1F"/>
    <w:rsid w:val="003F71BD"/>
    <w:rsid w:val="003F74CF"/>
    <w:rsid w:val="003F7F7B"/>
    <w:rsid w:val="00402D4E"/>
    <w:rsid w:val="00405C74"/>
    <w:rsid w:val="0040783B"/>
    <w:rsid w:val="00407D61"/>
    <w:rsid w:val="00410900"/>
    <w:rsid w:val="00411D62"/>
    <w:rsid w:val="00413596"/>
    <w:rsid w:val="0041529F"/>
    <w:rsid w:val="00417089"/>
    <w:rsid w:val="004206EB"/>
    <w:rsid w:val="00420756"/>
    <w:rsid w:val="00421651"/>
    <w:rsid w:val="00424B26"/>
    <w:rsid w:val="00427F2C"/>
    <w:rsid w:val="00433D89"/>
    <w:rsid w:val="00435752"/>
    <w:rsid w:val="00435BFC"/>
    <w:rsid w:val="00441D80"/>
    <w:rsid w:val="00446FE2"/>
    <w:rsid w:val="00455476"/>
    <w:rsid w:val="0045728C"/>
    <w:rsid w:val="004630CD"/>
    <w:rsid w:val="004650A4"/>
    <w:rsid w:val="00466839"/>
    <w:rsid w:val="004674D1"/>
    <w:rsid w:val="00467975"/>
    <w:rsid w:val="0047045E"/>
    <w:rsid w:val="004714E6"/>
    <w:rsid w:val="00482138"/>
    <w:rsid w:val="00486CFE"/>
    <w:rsid w:val="00493202"/>
    <w:rsid w:val="00493FB9"/>
    <w:rsid w:val="004A1614"/>
    <w:rsid w:val="004A19D7"/>
    <w:rsid w:val="004A366E"/>
    <w:rsid w:val="004A726C"/>
    <w:rsid w:val="004A7C22"/>
    <w:rsid w:val="004B4B0C"/>
    <w:rsid w:val="004B52B3"/>
    <w:rsid w:val="004B5868"/>
    <w:rsid w:val="004C0557"/>
    <w:rsid w:val="004C45F2"/>
    <w:rsid w:val="004C567F"/>
    <w:rsid w:val="004D1C4A"/>
    <w:rsid w:val="004D2B0C"/>
    <w:rsid w:val="004D2FE6"/>
    <w:rsid w:val="004D30CD"/>
    <w:rsid w:val="004D35C0"/>
    <w:rsid w:val="004D5B2B"/>
    <w:rsid w:val="004D76E0"/>
    <w:rsid w:val="004E0CFB"/>
    <w:rsid w:val="004E342F"/>
    <w:rsid w:val="004E5D6A"/>
    <w:rsid w:val="004F37C2"/>
    <w:rsid w:val="004F64B5"/>
    <w:rsid w:val="004F7A0B"/>
    <w:rsid w:val="00500596"/>
    <w:rsid w:val="00500CFC"/>
    <w:rsid w:val="0050103E"/>
    <w:rsid w:val="005028D5"/>
    <w:rsid w:val="00504BD2"/>
    <w:rsid w:val="00505AFC"/>
    <w:rsid w:val="00507567"/>
    <w:rsid w:val="00507F82"/>
    <w:rsid w:val="00510FB4"/>
    <w:rsid w:val="005112C1"/>
    <w:rsid w:val="00513712"/>
    <w:rsid w:val="005157F1"/>
    <w:rsid w:val="005201C6"/>
    <w:rsid w:val="00521233"/>
    <w:rsid w:val="005217B0"/>
    <w:rsid w:val="005305AD"/>
    <w:rsid w:val="00533CB6"/>
    <w:rsid w:val="00537A02"/>
    <w:rsid w:val="0054656B"/>
    <w:rsid w:val="0054668A"/>
    <w:rsid w:val="00551593"/>
    <w:rsid w:val="005540EE"/>
    <w:rsid w:val="00560114"/>
    <w:rsid w:val="0056090C"/>
    <w:rsid w:val="00560998"/>
    <w:rsid w:val="00563BDC"/>
    <w:rsid w:val="0056581F"/>
    <w:rsid w:val="00565FEE"/>
    <w:rsid w:val="0056709F"/>
    <w:rsid w:val="00567D0A"/>
    <w:rsid w:val="0057779A"/>
    <w:rsid w:val="005818A6"/>
    <w:rsid w:val="0058653C"/>
    <w:rsid w:val="00587654"/>
    <w:rsid w:val="00590316"/>
    <w:rsid w:val="00590C5F"/>
    <w:rsid w:val="00592652"/>
    <w:rsid w:val="0059311B"/>
    <w:rsid w:val="0059430D"/>
    <w:rsid w:val="005943D6"/>
    <w:rsid w:val="0059737E"/>
    <w:rsid w:val="005B3ADC"/>
    <w:rsid w:val="005C080C"/>
    <w:rsid w:val="005C3F7D"/>
    <w:rsid w:val="005C683F"/>
    <w:rsid w:val="005C7B17"/>
    <w:rsid w:val="005D4547"/>
    <w:rsid w:val="005D790C"/>
    <w:rsid w:val="005E002A"/>
    <w:rsid w:val="005E12B4"/>
    <w:rsid w:val="005E1852"/>
    <w:rsid w:val="005E5943"/>
    <w:rsid w:val="005E6C6D"/>
    <w:rsid w:val="005E6FA6"/>
    <w:rsid w:val="005E7819"/>
    <w:rsid w:val="005F0324"/>
    <w:rsid w:val="005F5C84"/>
    <w:rsid w:val="00601C15"/>
    <w:rsid w:val="006032B6"/>
    <w:rsid w:val="0060450A"/>
    <w:rsid w:val="006103D9"/>
    <w:rsid w:val="006143FB"/>
    <w:rsid w:val="00615FE0"/>
    <w:rsid w:val="00617DEE"/>
    <w:rsid w:val="00620FB7"/>
    <w:rsid w:val="00623A11"/>
    <w:rsid w:val="00624264"/>
    <w:rsid w:val="0063076C"/>
    <w:rsid w:val="006343FD"/>
    <w:rsid w:val="0063460D"/>
    <w:rsid w:val="0063621E"/>
    <w:rsid w:val="00640139"/>
    <w:rsid w:val="006467F2"/>
    <w:rsid w:val="0064707D"/>
    <w:rsid w:val="00653007"/>
    <w:rsid w:val="00654729"/>
    <w:rsid w:val="0065562A"/>
    <w:rsid w:val="00657AA0"/>
    <w:rsid w:val="00660088"/>
    <w:rsid w:val="00660EAA"/>
    <w:rsid w:val="006628E2"/>
    <w:rsid w:val="006669A8"/>
    <w:rsid w:val="006725CE"/>
    <w:rsid w:val="00675A58"/>
    <w:rsid w:val="00681D49"/>
    <w:rsid w:val="00682F20"/>
    <w:rsid w:val="00684122"/>
    <w:rsid w:val="0068420A"/>
    <w:rsid w:val="00685F99"/>
    <w:rsid w:val="00692FB7"/>
    <w:rsid w:val="00693FC8"/>
    <w:rsid w:val="00695822"/>
    <w:rsid w:val="006A02F4"/>
    <w:rsid w:val="006A2493"/>
    <w:rsid w:val="006A493F"/>
    <w:rsid w:val="006A4FF3"/>
    <w:rsid w:val="006A5E5D"/>
    <w:rsid w:val="006A66E0"/>
    <w:rsid w:val="006B06BF"/>
    <w:rsid w:val="006B3922"/>
    <w:rsid w:val="006D307F"/>
    <w:rsid w:val="006D4B96"/>
    <w:rsid w:val="006D5C75"/>
    <w:rsid w:val="006D6CBD"/>
    <w:rsid w:val="006D784D"/>
    <w:rsid w:val="006E06D6"/>
    <w:rsid w:val="006E1CF3"/>
    <w:rsid w:val="006E5101"/>
    <w:rsid w:val="006E72BB"/>
    <w:rsid w:val="006E7B7C"/>
    <w:rsid w:val="006E7DE1"/>
    <w:rsid w:val="006F2195"/>
    <w:rsid w:val="006F29F5"/>
    <w:rsid w:val="006F6222"/>
    <w:rsid w:val="007000F2"/>
    <w:rsid w:val="00704766"/>
    <w:rsid w:val="007138AA"/>
    <w:rsid w:val="00715319"/>
    <w:rsid w:val="00727B71"/>
    <w:rsid w:val="00730EE1"/>
    <w:rsid w:val="00731859"/>
    <w:rsid w:val="00732B0E"/>
    <w:rsid w:val="00736BC9"/>
    <w:rsid w:val="00737516"/>
    <w:rsid w:val="007379FB"/>
    <w:rsid w:val="00744A81"/>
    <w:rsid w:val="0074566E"/>
    <w:rsid w:val="00745D36"/>
    <w:rsid w:val="00746065"/>
    <w:rsid w:val="00746428"/>
    <w:rsid w:val="00750E49"/>
    <w:rsid w:val="007571FD"/>
    <w:rsid w:val="00765337"/>
    <w:rsid w:val="007656ED"/>
    <w:rsid w:val="00767067"/>
    <w:rsid w:val="0077325E"/>
    <w:rsid w:val="00776577"/>
    <w:rsid w:val="007817B7"/>
    <w:rsid w:val="00781CF7"/>
    <w:rsid w:val="007913F0"/>
    <w:rsid w:val="0079346F"/>
    <w:rsid w:val="00795D5F"/>
    <w:rsid w:val="00797EFE"/>
    <w:rsid w:val="007A6C21"/>
    <w:rsid w:val="007B11C6"/>
    <w:rsid w:val="007B4CA7"/>
    <w:rsid w:val="007B5FA6"/>
    <w:rsid w:val="007B7942"/>
    <w:rsid w:val="007C2EA2"/>
    <w:rsid w:val="007C49FA"/>
    <w:rsid w:val="007C4DB3"/>
    <w:rsid w:val="007D639C"/>
    <w:rsid w:val="007D7D17"/>
    <w:rsid w:val="007E15B7"/>
    <w:rsid w:val="007E2644"/>
    <w:rsid w:val="007E514A"/>
    <w:rsid w:val="007F12F3"/>
    <w:rsid w:val="007F217D"/>
    <w:rsid w:val="007F2FDE"/>
    <w:rsid w:val="0081333D"/>
    <w:rsid w:val="00823144"/>
    <w:rsid w:val="00825651"/>
    <w:rsid w:val="00825E27"/>
    <w:rsid w:val="00830EE8"/>
    <w:rsid w:val="00832F6D"/>
    <w:rsid w:val="00834331"/>
    <w:rsid w:val="00852CF5"/>
    <w:rsid w:val="0085670D"/>
    <w:rsid w:val="00856B25"/>
    <w:rsid w:val="008641D0"/>
    <w:rsid w:val="00867216"/>
    <w:rsid w:val="008707E4"/>
    <w:rsid w:val="0087081C"/>
    <w:rsid w:val="00871875"/>
    <w:rsid w:val="008719C9"/>
    <w:rsid w:val="00872AB8"/>
    <w:rsid w:val="008750F1"/>
    <w:rsid w:val="00875B9F"/>
    <w:rsid w:val="00875DC4"/>
    <w:rsid w:val="0087669B"/>
    <w:rsid w:val="008771EB"/>
    <w:rsid w:val="008779DE"/>
    <w:rsid w:val="008867E5"/>
    <w:rsid w:val="0089219C"/>
    <w:rsid w:val="00894BBE"/>
    <w:rsid w:val="00895659"/>
    <w:rsid w:val="008963AE"/>
    <w:rsid w:val="008969DF"/>
    <w:rsid w:val="00897A23"/>
    <w:rsid w:val="008A0295"/>
    <w:rsid w:val="008A0BDD"/>
    <w:rsid w:val="008A13E6"/>
    <w:rsid w:val="008A3D7B"/>
    <w:rsid w:val="008A4542"/>
    <w:rsid w:val="008A73EB"/>
    <w:rsid w:val="008B0E83"/>
    <w:rsid w:val="008B3281"/>
    <w:rsid w:val="008B501D"/>
    <w:rsid w:val="008B74F1"/>
    <w:rsid w:val="008C16D2"/>
    <w:rsid w:val="008C3EF3"/>
    <w:rsid w:val="008C6916"/>
    <w:rsid w:val="008D4D12"/>
    <w:rsid w:val="008D6B4A"/>
    <w:rsid w:val="008D73D3"/>
    <w:rsid w:val="008E07B8"/>
    <w:rsid w:val="008E5346"/>
    <w:rsid w:val="008E689C"/>
    <w:rsid w:val="008F3BC9"/>
    <w:rsid w:val="008F485B"/>
    <w:rsid w:val="008F5FF3"/>
    <w:rsid w:val="009079C4"/>
    <w:rsid w:val="009118D0"/>
    <w:rsid w:val="0091228F"/>
    <w:rsid w:val="00913464"/>
    <w:rsid w:val="009141CA"/>
    <w:rsid w:val="00914653"/>
    <w:rsid w:val="00920BEB"/>
    <w:rsid w:val="00920D9A"/>
    <w:rsid w:val="009219AB"/>
    <w:rsid w:val="009229F6"/>
    <w:rsid w:val="00925A9B"/>
    <w:rsid w:val="0092752E"/>
    <w:rsid w:val="00930B65"/>
    <w:rsid w:val="00931181"/>
    <w:rsid w:val="00931588"/>
    <w:rsid w:val="00931AC8"/>
    <w:rsid w:val="00933663"/>
    <w:rsid w:val="00945C60"/>
    <w:rsid w:val="00947908"/>
    <w:rsid w:val="0095266E"/>
    <w:rsid w:val="00952A11"/>
    <w:rsid w:val="009554CF"/>
    <w:rsid w:val="00955CF8"/>
    <w:rsid w:val="009639AA"/>
    <w:rsid w:val="0096577E"/>
    <w:rsid w:val="00973409"/>
    <w:rsid w:val="00976AAE"/>
    <w:rsid w:val="009819FC"/>
    <w:rsid w:val="00981DDE"/>
    <w:rsid w:val="009860E2"/>
    <w:rsid w:val="00987951"/>
    <w:rsid w:val="00987E89"/>
    <w:rsid w:val="009923AA"/>
    <w:rsid w:val="009931D1"/>
    <w:rsid w:val="009A0999"/>
    <w:rsid w:val="009A0A7E"/>
    <w:rsid w:val="009A1914"/>
    <w:rsid w:val="009A22A2"/>
    <w:rsid w:val="009A3F79"/>
    <w:rsid w:val="009A563C"/>
    <w:rsid w:val="009A56D5"/>
    <w:rsid w:val="009A6A12"/>
    <w:rsid w:val="009A6CAB"/>
    <w:rsid w:val="009B1EFA"/>
    <w:rsid w:val="009B62AA"/>
    <w:rsid w:val="009B7050"/>
    <w:rsid w:val="009C07BA"/>
    <w:rsid w:val="009C249A"/>
    <w:rsid w:val="009C4ADA"/>
    <w:rsid w:val="009C58C3"/>
    <w:rsid w:val="009C5C95"/>
    <w:rsid w:val="009D049E"/>
    <w:rsid w:val="009D15EF"/>
    <w:rsid w:val="009D1D3E"/>
    <w:rsid w:val="009D2F7D"/>
    <w:rsid w:val="009D3106"/>
    <w:rsid w:val="009D57D5"/>
    <w:rsid w:val="009D5A96"/>
    <w:rsid w:val="009D62B8"/>
    <w:rsid w:val="009D6378"/>
    <w:rsid w:val="009D6B93"/>
    <w:rsid w:val="009D7699"/>
    <w:rsid w:val="009E20E1"/>
    <w:rsid w:val="009E3BA0"/>
    <w:rsid w:val="009E59C2"/>
    <w:rsid w:val="009F0556"/>
    <w:rsid w:val="009F0D01"/>
    <w:rsid w:val="00A00378"/>
    <w:rsid w:val="00A00CE7"/>
    <w:rsid w:val="00A03E8F"/>
    <w:rsid w:val="00A04CE4"/>
    <w:rsid w:val="00A04D5E"/>
    <w:rsid w:val="00A10904"/>
    <w:rsid w:val="00A149D3"/>
    <w:rsid w:val="00A17F36"/>
    <w:rsid w:val="00A211B5"/>
    <w:rsid w:val="00A2692F"/>
    <w:rsid w:val="00A26A54"/>
    <w:rsid w:val="00A26BFB"/>
    <w:rsid w:val="00A272CC"/>
    <w:rsid w:val="00A343AD"/>
    <w:rsid w:val="00A35A4A"/>
    <w:rsid w:val="00A35DF9"/>
    <w:rsid w:val="00A40D11"/>
    <w:rsid w:val="00A428B1"/>
    <w:rsid w:val="00A52BE6"/>
    <w:rsid w:val="00A53AF2"/>
    <w:rsid w:val="00A550F7"/>
    <w:rsid w:val="00A5686C"/>
    <w:rsid w:val="00A573A3"/>
    <w:rsid w:val="00A57E1A"/>
    <w:rsid w:val="00A57F6A"/>
    <w:rsid w:val="00A62D47"/>
    <w:rsid w:val="00A63D17"/>
    <w:rsid w:val="00A64682"/>
    <w:rsid w:val="00A6549D"/>
    <w:rsid w:val="00A669EB"/>
    <w:rsid w:val="00A70EC3"/>
    <w:rsid w:val="00A7163E"/>
    <w:rsid w:val="00A7233D"/>
    <w:rsid w:val="00A75D5E"/>
    <w:rsid w:val="00A833D6"/>
    <w:rsid w:val="00A913C3"/>
    <w:rsid w:val="00A96462"/>
    <w:rsid w:val="00AB003C"/>
    <w:rsid w:val="00AB03C2"/>
    <w:rsid w:val="00AB711A"/>
    <w:rsid w:val="00AC0334"/>
    <w:rsid w:val="00AD017E"/>
    <w:rsid w:val="00AD16A4"/>
    <w:rsid w:val="00AD3D27"/>
    <w:rsid w:val="00AD4CF8"/>
    <w:rsid w:val="00AD4DBB"/>
    <w:rsid w:val="00AD5377"/>
    <w:rsid w:val="00AD6EAC"/>
    <w:rsid w:val="00AD718E"/>
    <w:rsid w:val="00AE0894"/>
    <w:rsid w:val="00AE1963"/>
    <w:rsid w:val="00AE51D6"/>
    <w:rsid w:val="00AE7611"/>
    <w:rsid w:val="00AE7E3A"/>
    <w:rsid w:val="00AF0587"/>
    <w:rsid w:val="00AF1268"/>
    <w:rsid w:val="00AF4275"/>
    <w:rsid w:val="00AF5E3D"/>
    <w:rsid w:val="00B030A5"/>
    <w:rsid w:val="00B07F9D"/>
    <w:rsid w:val="00B124BD"/>
    <w:rsid w:val="00B1389E"/>
    <w:rsid w:val="00B1666F"/>
    <w:rsid w:val="00B1717E"/>
    <w:rsid w:val="00B1765F"/>
    <w:rsid w:val="00B220AD"/>
    <w:rsid w:val="00B22B90"/>
    <w:rsid w:val="00B25C66"/>
    <w:rsid w:val="00B26AA8"/>
    <w:rsid w:val="00B2774C"/>
    <w:rsid w:val="00B310C6"/>
    <w:rsid w:val="00B31B63"/>
    <w:rsid w:val="00B3626B"/>
    <w:rsid w:val="00B36D87"/>
    <w:rsid w:val="00B36FFC"/>
    <w:rsid w:val="00B41B14"/>
    <w:rsid w:val="00B41EA6"/>
    <w:rsid w:val="00B42301"/>
    <w:rsid w:val="00B42615"/>
    <w:rsid w:val="00B43402"/>
    <w:rsid w:val="00B4766F"/>
    <w:rsid w:val="00B47A4A"/>
    <w:rsid w:val="00B543E7"/>
    <w:rsid w:val="00B55DE6"/>
    <w:rsid w:val="00B6038F"/>
    <w:rsid w:val="00B62719"/>
    <w:rsid w:val="00B64ED7"/>
    <w:rsid w:val="00B660BC"/>
    <w:rsid w:val="00B66C36"/>
    <w:rsid w:val="00B67C87"/>
    <w:rsid w:val="00B72D58"/>
    <w:rsid w:val="00B8181D"/>
    <w:rsid w:val="00B8224B"/>
    <w:rsid w:val="00B828D2"/>
    <w:rsid w:val="00B82CE7"/>
    <w:rsid w:val="00B83C68"/>
    <w:rsid w:val="00B8512A"/>
    <w:rsid w:val="00B85857"/>
    <w:rsid w:val="00B85B05"/>
    <w:rsid w:val="00B86E6A"/>
    <w:rsid w:val="00B9224F"/>
    <w:rsid w:val="00B9296A"/>
    <w:rsid w:val="00B954FA"/>
    <w:rsid w:val="00B9619A"/>
    <w:rsid w:val="00B9777F"/>
    <w:rsid w:val="00BA1DA1"/>
    <w:rsid w:val="00BA1E5B"/>
    <w:rsid w:val="00BA288D"/>
    <w:rsid w:val="00BA50B7"/>
    <w:rsid w:val="00BA703B"/>
    <w:rsid w:val="00BA70F8"/>
    <w:rsid w:val="00BB19C5"/>
    <w:rsid w:val="00BB2EB8"/>
    <w:rsid w:val="00BB326B"/>
    <w:rsid w:val="00BC4162"/>
    <w:rsid w:val="00BC669E"/>
    <w:rsid w:val="00BD2D78"/>
    <w:rsid w:val="00BD33CE"/>
    <w:rsid w:val="00BD45D0"/>
    <w:rsid w:val="00BE0953"/>
    <w:rsid w:val="00BE48ED"/>
    <w:rsid w:val="00BF004B"/>
    <w:rsid w:val="00BF1269"/>
    <w:rsid w:val="00BF3567"/>
    <w:rsid w:val="00BF62EA"/>
    <w:rsid w:val="00BF6B9A"/>
    <w:rsid w:val="00C03B0F"/>
    <w:rsid w:val="00C067B0"/>
    <w:rsid w:val="00C07954"/>
    <w:rsid w:val="00C10A28"/>
    <w:rsid w:val="00C10E13"/>
    <w:rsid w:val="00C1151C"/>
    <w:rsid w:val="00C15191"/>
    <w:rsid w:val="00C20BF2"/>
    <w:rsid w:val="00C21874"/>
    <w:rsid w:val="00C22C1F"/>
    <w:rsid w:val="00C22DD2"/>
    <w:rsid w:val="00C274F0"/>
    <w:rsid w:val="00C3037A"/>
    <w:rsid w:val="00C308F3"/>
    <w:rsid w:val="00C346CB"/>
    <w:rsid w:val="00C35829"/>
    <w:rsid w:val="00C361FB"/>
    <w:rsid w:val="00C41805"/>
    <w:rsid w:val="00C420BF"/>
    <w:rsid w:val="00C45E2B"/>
    <w:rsid w:val="00C47FC8"/>
    <w:rsid w:val="00C55EB5"/>
    <w:rsid w:val="00C5725D"/>
    <w:rsid w:val="00C576B2"/>
    <w:rsid w:val="00C6346D"/>
    <w:rsid w:val="00C67BD2"/>
    <w:rsid w:val="00C73CA6"/>
    <w:rsid w:val="00C75319"/>
    <w:rsid w:val="00C80A42"/>
    <w:rsid w:val="00C81695"/>
    <w:rsid w:val="00C81A35"/>
    <w:rsid w:val="00C84EC1"/>
    <w:rsid w:val="00C87833"/>
    <w:rsid w:val="00C94077"/>
    <w:rsid w:val="00C9418C"/>
    <w:rsid w:val="00C943CB"/>
    <w:rsid w:val="00C9505A"/>
    <w:rsid w:val="00CA0A92"/>
    <w:rsid w:val="00CA0B6E"/>
    <w:rsid w:val="00CA69D5"/>
    <w:rsid w:val="00CA7084"/>
    <w:rsid w:val="00CA7BDD"/>
    <w:rsid w:val="00CB079D"/>
    <w:rsid w:val="00CB61F2"/>
    <w:rsid w:val="00CC51E5"/>
    <w:rsid w:val="00CC640A"/>
    <w:rsid w:val="00CD62B2"/>
    <w:rsid w:val="00CE1C3C"/>
    <w:rsid w:val="00CE294F"/>
    <w:rsid w:val="00CE300A"/>
    <w:rsid w:val="00CE4987"/>
    <w:rsid w:val="00CE4AFB"/>
    <w:rsid w:val="00CF21B2"/>
    <w:rsid w:val="00CF24C6"/>
    <w:rsid w:val="00CF37B8"/>
    <w:rsid w:val="00CF5348"/>
    <w:rsid w:val="00D0196B"/>
    <w:rsid w:val="00D055AE"/>
    <w:rsid w:val="00D0737B"/>
    <w:rsid w:val="00D12C00"/>
    <w:rsid w:val="00D12DE1"/>
    <w:rsid w:val="00D136C7"/>
    <w:rsid w:val="00D13BE1"/>
    <w:rsid w:val="00D1577C"/>
    <w:rsid w:val="00D26D61"/>
    <w:rsid w:val="00D26DB3"/>
    <w:rsid w:val="00D3070B"/>
    <w:rsid w:val="00D3362F"/>
    <w:rsid w:val="00D33C76"/>
    <w:rsid w:val="00D34725"/>
    <w:rsid w:val="00D34AF5"/>
    <w:rsid w:val="00D37E93"/>
    <w:rsid w:val="00D401A4"/>
    <w:rsid w:val="00D522D9"/>
    <w:rsid w:val="00D54448"/>
    <w:rsid w:val="00D60240"/>
    <w:rsid w:val="00D609D1"/>
    <w:rsid w:val="00D61A89"/>
    <w:rsid w:val="00D6244C"/>
    <w:rsid w:val="00D63EBB"/>
    <w:rsid w:val="00D650C9"/>
    <w:rsid w:val="00D65462"/>
    <w:rsid w:val="00D657FC"/>
    <w:rsid w:val="00D66EAC"/>
    <w:rsid w:val="00D66F70"/>
    <w:rsid w:val="00D75778"/>
    <w:rsid w:val="00D7579D"/>
    <w:rsid w:val="00D758EB"/>
    <w:rsid w:val="00D77C44"/>
    <w:rsid w:val="00D80E1B"/>
    <w:rsid w:val="00D82B24"/>
    <w:rsid w:val="00D82E3E"/>
    <w:rsid w:val="00D84EEB"/>
    <w:rsid w:val="00D91FD3"/>
    <w:rsid w:val="00D93C3B"/>
    <w:rsid w:val="00D94FB2"/>
    <w:rsid w:val="00D95F25"/>
    <w:rsid w:val="00DA13A9"/>
    <w:rsid w:val="00DB2296"/>
    <w:rsid w:val="00DB3E52"/>
    <w:rsid w:val="00DB5A23"/>
    <w:rsid w:val="00DB5C7A"/>
    <w:rsid w:val="00DB5D0C"/>
    <w:rsid w:val="00DB61F5"/>
    <w:rsid w:val="00DB739A"/>
    <w:rsid w:val="00DC17F1"/>
    <w:rsid w:val="00DC1949"/>
    <w:rsid w:val="00DC22F9"/>
    <w:rsid w:val="00DD17F4"/>
    <w:rsid w:val="00DD5203"/>
    <w:rsid w:val="00DE2F37"/>
    <w:rsid w:val="00DE489F"/>
    <w:rsid w:val="00DE7059"/>
    <w:rsid w:val="00DE75D8"/>
    <w:rsid w:val="00DF0020"/>
    <w:rsid w:val="00DF14E2"/>
    <w:rsid w:val="00DF2F83"/>
    <w:rsid w:val="00DF4E37"/>
    <w:rsid w:val="00DF64F8"/>
    <w:rsid w:val="00DF6F70"/>
    <w:rsid w:val="00E0054A"/>
    <w:rsid w:val="00E00D4D"/>
    <w:rsid w:val="00E02A4D"/>
    <w:rsid w:val="00E03C18"/>
    <w:rsid w:val="00E07F19"/>
    <w:rsid w:val="00E127B7"/>
    <w:rsid w:val="00E14829"/>
    <w:rsid w:val="00E16B1A"/>
    <w:rsid w:val="00E21594"/>
    <w:rsid w:val="00E21C1F"/>
    <w:rsid w:val="00E23050"/>
    <w:rsid w:val="00E2434B"/>
    <w:rsid w:val="00E25EE6"/>
    <w:rsid w:val="00E311C1"/>
    <w:rsid w:val="00E33329"/>
    <w:rsid w:val="00E33574"/>
    <w:rsid w:val="00E4054C"/>
    <w:rsid w:val="00E433BE"/>
    <w:rsid w:val="00E43D07"/>
    <w:rsid w:val="00E44E9D"/>
    <w:rsid w:val="00E54F95"/>
    <w:rsid w:val="00E619FC"/>
    <w:rsid w:val="00E61DCC"/>
    <w:rsid w:val="00E625EA"/>
    <w:rsid w:val="00E701FF"/>
    <w:rsid w:val="00E7560D"/>
    <w:rsid w:val="00E756F4"/>
    <w:rsid w:val="00E773EA"/>
    <w:rsid w:val="00E7794E"/>
    <w:rsid w:val="00E80870"/>
    <w:rsid w:val="00E808F5"/>
    <w:rsid w:val="00E84641"/>
    <w:rsid w:val="00E846EC"/>
    <w:rsid w:val="00E84E4A"/>
    <w:rsid w:val="00E8524E"/>
    <w:rsid w:val="00E86448"/>
    <w:rsid w:val="00E93AA7"/>
    <w:rsid w:val="00E95C14"/>
    <w:rsid w:val="00EA069F"/>
    <w:rsid w:val="00EA23D2"/>
    <w:rsid w:val="00EA2D47"/>
    <w:rsid w:val="00EA3531"/>
    <w:rsid w:val="00EA4668"/>
    <w:rsid w:val="00EB610C"/>
    <w:rsid w:val="00EB679F"/>
    <w:rsid w:val="00EC2260"/>
    <w:rsid w:val="00EC4313"/>
    <w:rsid w:val="00EC5C19"/>
    <w:rsid w:val="00EC676A"/>
    <w:rsid w:val="00ED66B5"/>
    <w:rsid w:val="00ED7C53"/>
    <w:rsid w:val="00EE1254"/>
    <w:rsid w:val="00EE2E6D"/>
    <w:rsid w:val="00F0357C"/>
    <w:rsid w:val="00F06C94"/>
    <w:rsid w:val="00F102A7"/>
    <w:rsid w:val="00F11DAC"/>
    <w:rsid w:val="00F2019B"/>
    <w:rsid w:val="00F2132D"/>
    <w:rsid w:val="00F235AC"/>
    <w:rsid w:val="00F31366"/>
    <w:rsid w:val="00F3145E"/>
    <w:rsid w:val="00F31F33"/>
    <w:rsid w:val="00F34A8B"/>
    <w:rsid w:val="00F36777"/>
    <w:rsid w:val="00F405DB"/>
    <w:rsid w:val="00F420C2"/>
    <w:rsid w:val="00F458D7"/>
    <w:rsid w:val="00F5450B"/>
    <w:rsid w:val="00F57245"/>
    <w:rsid w:val="00F640C4"/>
    <w:rsid w:val="00F64596"/>
    <w:rsid w:val="00F66F65"/>
    <w:rsid w:val="00F71402"/>
    <w:rsid w:val="00F71557"/>
    <w:rsid w:val="00F724B1"/>
    <w:rsid w:val="00F72F87"/>
    <w:rsid w:val="00F73FB2"/>
    <w:rsid w:val="00F76C32"/>
    <w:rsid w:val="00F8175D"/>
    <w:rsid w:val="00F81E1B"/>
    <w:rsid w:val="00F8270E"/>
    <w:rsid w:val="00F857B5"/>
    <w:rsid w:val="00F92476"/>
    <w:rsid w:val="00F9409B"/>
    <w:rsid w:val="00F941DC"/>
    <w:rsid w:val="00FA239A"/>
    <w:rsid w:val="00FA3567"/>
    <w:rsid w:val="00FA51B3"/>
    <w:rsid w:val="00FA6754"/>
    <w:rsid w:val="00FB134F"/>
    <w:rsid w:val="00FC01FA"/>
    <w:rsid w:val="00FC0A41"/>
    <w:rsid w:val="00FC4E58"/>
    <w:rsid w:val="00FC5277"/>
    <w:rsid w:val="00FC760C"/>
    <w:rsid w:val="00FD2334"/>
    <w:rsid w:val="00FD2870"/>
    <w:rsid w:val="00FD2A38"/>
    <w:rsid w:val="00FD5B7D"/>
    <w:rsid w:val="00FD5E5F"/>
    <w:rsid w:val="00FE01E5"/>
    <w:rsid w:val="00FE0651"/>
    <w:rsid w:val="00FE6737"/>
    <w:rsid w:val="00FE68F8"/>
    <w:rsid w:val="00FF1415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9E94"/>
  <w15:docId w15:val="{17950E4B-230D-4DA2-9881-2EB0FC8C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9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40783B"/>
    <w:pPr>
      <w:keepNext/>
      <w:ind w:firstLine="709"/>
      <w:jc w:val="righ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B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BF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326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D16A4"/>
    <w:rPr>
      <w:rFonts w:asciiTheme="minorHAnsi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6"/>
    <w:uiPriority w:val="59"/>
    <w:rsid w:val="0089565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1E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1E1B"/>
  </w:style>
  <w:style w:type="paragraph" w:styleId="aa">
    <w:name w:val="footer"/>
    <w:basedOn w:val="a"/>
    <w:link w:val="ab"/>
    <w:uiPriority w:val="99"/>
    <w:unhideWhenUsed/>
    <w:rsid w:val="00F8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1E1B"/>
  </w:style>
  <w:style w:type="character" w:customStyle="1" w:styleId="ac">
    <w:name w:val="Основной текст_"/>
    <w:basedOn w:val="a0"/>
    <w:link w:val="31"/>
    <w:rsid w:val="001960F5"/>
    <w:rPr>
      <w:rFonts w:eastAsia="Times New Roman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c"/>
    <w:rsid w:val="001960F5"/>
    <w:rPr>
      <w:rFonts w:eastAsia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c"/>
    <w:rsid w:val="001960F5"/>
    <w:pPr>
      <w:shd w:val="clear" w:color="auto" w:fill="FFFFFF"/>
      <w:spacing w:before="360" w:line="322" w:lineRule="exact"/>
      <w:jc w:val="both"/>
    </w:pPr>
    <w:rPr>
      <w:rFonts w:eastAsia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1E6E4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560998"/>
    <w:rPr>
      <w:strike w:val="0"/>
      <w:dstrike w:val="0"/>
      <w:color w:val="024C8B"/>
      <w:u w:val="none"/>
      <w:effect w:val="none"/>
    </w:rPr>
  </w:style>
  <w:style w:type="paragraph" w:styleId="af">
    <w:name w:val="Body Text"/>
    <w:basedOn w:val="a"/>
    <w:link w:val="af0"/>
    <w:uiPriority w:val="99"/>
    <w:unhideWhenUsed/>
    <w:rsid w:val="00365BFE"/>
    <w:pPr>
      <w:spacing w:line="276" w:lineRule="auto"/>
      <w:jc w:val="both"/>
    </w:pPr>
    <w:rPr>
      <w:rFonts w:eastAsia="Calibri"/>
    </w:rPr>
  </w:style>
  <w:style w:type="character" w:customStyle="1" w:styleId="af0">
    <w:name w:val="Основной текст Знак"/>
    <w:basedOn w:val="a0"/>
    <w:link w:val="af"/>
    <w:uiPriority w:val="99"/>
    <w:rsid w:val="00365BFE"/>
    <w:rPr>
      <w:rFonts w:eastAsia="Calibri"/>
    </w:rPr>
  </w:style>
  <w:style w:type="paragraph" w:customStyle="1" w:styleId="ConsPlusNormal">
    <w:name w:val="ConsPlusNormal"/>
    <w:rsid w:val="002543E7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66839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66839"/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rsid w:val="0040783B"/>
  </w:style>
  <w:style w:type="character" w:styleId="af1">
    <w:name w:val="Strong"/>
    <w:uiPriority w:val="22"/>
    <w:qFormat/>
    <w:rsid w:val="00B62719"/>
    <w:rPr>
      <w:b/>
      <w:bCs/>
    </w:rPr>
  </w:style>
  <w:style w:type="paragraph" w:styleId="af2">
    <w:name w:val="Block Text"/>
    <w:basedOn w:val="a"/>
    <w:uiPriority w:val="99"/>
    <w:rsid w:val="00B62719"/>
    <w:pPr>
      <w:ind w:left="5340" w:right="-199"/>
    </w:pPr>
    <w:rPr>
      <w:rFonts w:eastAsia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B6271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B62719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D609D1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ConsNonformat">
    <w:name w:val="ConsNonformat"/>
    <w:rsid w:val="001B29A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Стиль"/>
    <w:uiPriority w:val="99"/>
    <w:rsid w:val="001B29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Знак Знак Знак Знак"/>
    <w:basedOn w:val="a"/>
    <w:rsid w:val="001B29AA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5">
    <w:name w:val="Plain Text"/>
    <w:basedOn w:val="a"/>
    <w:link w:val="af6"/>
    <w:uiPriority w:val="99"/>
    <w:unhideWhenUsed/>
    <w:rsid w:val="001B29AA"/>
    <w:rPr>
      <w:rFonts w:ascii="Calibri" w:eastAsia="Calibri" w:hAnsi="Calibri"/>
      <w:sz w:val="22"/>
      <w:szCs w:val="21"/>
    </w:rPr>
  </w:style>
  <w:style w:type="character" w:customStyle="1" w:styleId="af6">
    <w:name w:val="Текст Знак"/>
    <w:basedOn w:val="a0"/>
    <w:link w:val="af5"/>
    <w:uiPriority w:val="99"/>
    <w:rsid w:val="001B29AA"/>
    <w:rPr>
      <w:rFonts w:ascii="Calibri" w:eastAsia="Calibri" w:hAnsi="Calibri"/>
      <w:sz w:val="22"/>
      <w:szCs w:val="21"/>
    </w:rPr>
  </w:style>
  <w:style w:type="character" w:styleId="af7">
    <w:name w:val="Emphasis"/>
    <w:qFormat/>
    <w:rsid w:val="004E342F"/>
    <w:rPr>
      <w:i/>
      <w:iCs/>
    </w:rPr>
  </w:style>
  <w:style w:type="paragraph" w:styleId="af8">
    <w:name w:val="Body Text First Indent"/>
    <w:basedOn w:val="af"/>
    <w:link w:val="af9"/>
    <w:uiPriority w:val="99"/>
    <w:semiHidden/>
    <w:unhideWhenUsed/>
    <w:rsid w:val="002459BE"/>
    <w:pPr>
      <w:spacing w:line="240" w:lineRule="auto"/>
      <w:ind w:firstLine="360"/>
      <w:jc w:val="left"/>
    </w:pPr>
    <w:rPr>
      <w:rFonts w:eastAsiaTheme="minorHAnsi"/>
    </w:rPr>
  </w:style>
  <w:style w:type="character" w:customStyle="1" w:styleId="af9">
    <w:name w:val="Красная строка Знак"/>
    <w:basedOn w:val="af0"/>
    <w:link w:val="af8"/>
    <w:uiPriority w:val="99"/>
    <w:semiHidden/>
    <w:rsid w:val="002459B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329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49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0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95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9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13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13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69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14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675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02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31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49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70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220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14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5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8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9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93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78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16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6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0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2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3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96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10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849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470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324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7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04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2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288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51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8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81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26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81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60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32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67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9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47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1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84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807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199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05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4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42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04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88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71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26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51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46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53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43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91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83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83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37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00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69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706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375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23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948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1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096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992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96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766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937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96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09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81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86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3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21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34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48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27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28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1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92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77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373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16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77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13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49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54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93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52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602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1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58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85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23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1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10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512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64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138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54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98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43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44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381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2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9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540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29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34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48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9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342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0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355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9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73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6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95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7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29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4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0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0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29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10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24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22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22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35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91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36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8977">
                  <w:marLeft w:val="0"/>
                  <w:marRight w:val="60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0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36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18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74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009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07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74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097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88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15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05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5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20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86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67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dn.mos.ru/law/federal-law/3-postanovlenie-99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DEEB3-18F2-4FE3-B3FA-613C4B73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6370</Words>
  <Characters>36310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Юлия Евгеньевна</dc:creator>
  <cp:lastModifiedBy>Вольнова Галина Владимировна</cp:lastModifiedBy>
  <cp:revision>8</cp:revision>
  <cp:lastPrinted>2021-03-24T09:28:00Z</cp:lastPrinted>
  <dcterms:created xsi:type="dcterms:W3CDTF">2021-03-25T05:49:00Z</dcterms:created>
  <dcterms:modified xsi:type="dcterms:W3CDTF">2021-03-26T10:31:00Z</dcterms:modified>
</cp:coreProperties>
</file>